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73" w:rsidRPr="00587F73" w:rsidRDefault="00587F73" w:rsidP="00587F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587F73" w:rsidRPr="00587F73" w:rsidRDefault="00587F73" w:rsidP="00587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7A9B66" wp14:editId="13A88D78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73" w:rsidRPr="00587F73" w:rsidRDefault="00587F73" w:rsidP="00587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3" w:rsidRPr="00587F73" w:rsidRDefault="00587F73" w:rsidP="00587F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587F73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587F73" w:rsidRPr="00587F73" w:rsidRDefault="00587F73" w:rsidP="00587F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587F73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587F73" w:rsidRPr="00587F73" w:rsidRDefault="00587F73" w:rsidP="00587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587F73" w:rsidRPr="00587F73" w:rsidRDefault="00587F73" w:rsidP="00587F7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87F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587F73" w:rsidRPr="00587F73" w:rsidRDefault="00587F73" w:rsidP="0058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80059" wp14:editId="19422250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587F73" w:rsidRPr="00587F73" w:rsidRDefault="00AD30E7" w:rsidP="00587F73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«13»    ноября   2017 г.  №  798</w:t>
      </w:r>
    </w:p>
    <w:p w:rsidR="00587F73" w:rsidRPr="00587F73" w:rsidRDefault="00587F73" w:rsidP="00587F73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</w:t>
      </w:r>
      <w:proofErr w:type="gramStart"/>
      <w:r w:rsidRPr="00587F73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587F73"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</w:p>
    <w:p w:rsidR="00587F73" w:rsidRDefault="00587F73" w:rsidP="00587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767" w:rsidRPr="00757767" w:rsidRDefault="00757767" w:rsidP="00757767">
      <w:pPr>
        <w:widowControl w:val="0"/>
        <w:autoSpaceDE w:val="0"/>
        <w:autoSpaceDN w:val="0"/>
        <w:adjustRightInd w:val="0"/>
        <w:spacing w:after="0" w:line="240" w:lineRule="auto"/>
        <w:ind w:right="595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«Крепкая семья»</w:t>
      </w:r>
    </w:p>
    <w:p w:rsidR="00757767" w:rsidRPr="00757767" w:rsidRDefault="00757767" w:rsidP="00757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7767" w:rsidRPr="00757767" w:rsidRDefault="00757767" w:rsidP="00757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 Федеральным законом от 06.10.2003 года № 131-ФЗ «Об общих принципах организации местного самоуправления, частью 1 статьи 179 Бюджетного кодекса Российской Федерации, статьей 24 Положения о бюджетном процессе в Чебаркульском городском округе,  Порядком 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757767" w:rsidRPr="00757767" w:rsidRDefault="00757767" w:rsidP="00757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757767" w:rsidRPr="00757767" w:rsidRDefault="00757767" w:rsidP="00757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муниципальную программу «</w:t>
      </w:r>
      <w:r w:rsidRPr="00757767">
        <w:rPr>
          <w:rFonts w:ascii="Times New Roman" w:eastAsia="Calibri" w:hAnsi="Times New Roman" w:cs="Times New Roman"/>
          <w:sz w:val="28"/>
          <w:szCs w:val="28"/>
        </w:rPr>
        <w:t>Крепкая семья» (прилагается).</w:t>
      </w:r>
    </w:p>
    <w:p w:rsidR="00757767" w:rsidRPr="00757767" w:rsidRDefault="00757767" w:rsidP="00757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767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 силу постановление администрации Чебаркульского городского округа от 27 декабря 2016 года № 1067 «Об утверждении муниципальной программы «Крепкая семья» на 2017-2019 годы. </w:t>
      </w:r>
    </w:p>
    <w:p w:rsidR="00757767" w:rsidRPr="00757767" w:rsidRDefault="00757767" w:rsidP="00757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767">
        <w:rPr>
          <w:rFonts w:ascii="Times New Roman" w:eastAsia="Calibri" w:hAnsi="Times New Roman" w:cs="Times New Roman"/>
          <w:sz w:val="28"/>
          <w:szCs w:val="28"/>
        </w:rPr>
        <w:t xml:space="preserve">3. Отделу ИКТ администрации Чебаркульского городского округа (Епифанов А.А) опубликовать настоящее постановление в установленном порядке. </w:t>
      </w:r>
    </w:p>
    <w:p w:rsidR="00757767" w:rsidRPr="00757767" w:rsidRDefault="00757767" w:rsidP="00757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767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 01 января 2018 года.</w:t>
      </w:r>
    </w:p>
    <w:p w:rsidR="00757767" w:rsidRPr="00757767" w:rsidRDefault="00757767" w:rsidP="00757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76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7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 исполнения настоящего постановления возложить на заместителя главы Чебаркульского городского округа по социальным вопросам (Виноградова С.А.).</w:t>
      </w:r>
    </w:p>
    <w:p w:rsidR="00757767" w:rsidRPr="00757767" w:rsidRDefault="00757767" w:rsidP="00757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767" w:rsidRPr="00757767" w:rsidRDefault="00757767" w:rsidP="00757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767" w:rsidRPr="00757767" w:rsidRDefault="00757767" w:rsidP="00757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767" w:rsidRPr="00757767" w:rsidRDefault="00757767" w:rsidP="00757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767" w:rsidRPr="00757767" w:rsidRDefault="00757767" w:rsidP="00757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757767" w:rsidRDefault="00757767" w:rsidP="00757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 городского округа                                                           С.А. Ковригин</w:t>
      </w:r>
    </w:p>
    <w:p w:rsidR="00BE3C4B" w:rsidRDefault="00BE3C4B" w:rsidP="00757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C4B" w:rsidRDefault="00BE3C4B" w:rsidP="00757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C4B" w:rsidRDefault="00BE3C4B" w:rsidP="00757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B64" w:rsidRPr="00C31047" w:rsidRDefault="009D3B64" w:rsidP="009D3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9D3B64" w:rsidRPr="00C31047" w:rsidRDefault="009D3B64" w:rsidP="009D3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D3B64" w:rsidRPr="00C31047" w:rsidRDefault="009D3B64" w:rsidP="009D3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0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</w:p>
    <w:p w:rsidR="009D3B64" w:rsidRPr="00C31047" w:rsidRDefault="005438FE" w:rsidP="009D3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«13</w:t>
      </w:r>
      <w:r w:rsidR="009D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  2017 г. №  798</w:t>
      </w:r>
    </w:p>
    <w:p w:rsidR="009D3B64" w:rsidRPr="00C31047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 ГОРОДСКОГО ОКРУГА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82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Крепкая семья»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(далее – ПРОГРАММА</w:t>
      </w:r>
      <w:proofErr w:type="gramStart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«Крепкая семья»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7665"/>
      </w:tblGrid>
      <w:tr w:rsidR="009D3B64" w:rsidRPr="00D9556C" w:rsidTr="007147E6">
        <w:tc>
          <w:tcPr>
            <w:tcW w:w="2755" w:type="dxa"/>
          </w:tcPr>
          <w:p w:rsidR="009D3B64" w:rsidRPr="00D9556C" w:rsidRDefault="009D3B64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65" w:type="dxa"/>
          </w:tcPr>
          <w:p w:rsidR="009D3B64" w:rsidRPr="00D9556C" w:rsidRDefault="009D3B64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 Чебаркульского городского округа (далее – УСЗН ЧГО).</w:t>
            </w:r>
          </w:p>
          <w:p w:rsidR="009D3B64" w:rsidRPr="00D9556C" w:rsidRDefault="009D3B64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B64" w:rsidRPr="00D9556C" w:rsidTr="007147E6">
        <w:tc>
          <w:tcPr>
            <w:tcW w:w="2755" w:type="dxa"/>
          </w:tcPr>
          <w:p w:rsidR="009D3B64" w:rsidRPr="00D9556C" w:rsidRDefault="009D3B64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65" w:type="dxa"/>
          </w:tcPr>
          <w:p w:rsidR="009D3B64" w:rsidRPr="00D9556C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Чебаркульского городского округа (далее </w:t>
            </w:r>
            <w:proofErr w:type="gramStart"/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ЧГО), Управление культуры администрации Чебаркульского городского округа (далее </w:t>
            </w:r>
            <w:r w:rsidRPr="00D9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</w:t>
            </w:r>
            <w:r w:rsidRPr="00D9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), </w:t>
            </w: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Чебаркульского городского округа «Центр помощи детям,  оставшимся без попечения родителей» (далее </w:t>
            </w:r>
            <w:r w:rsidRPr="00D9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Центр помощи детям),  Управление муниципальной собственности администрации Чебаркульского городского округа (далее – УМС ЧГО).</w:t>
            </w:r>
          </w:p>
          <w:p w:rsidR="009D3B64" w:rsidRPr="00D9556C" w:rsidRDefault="009D3B64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B64" w:rsidRPr="00D9556C" w:rsidTr="007147E6">
        <w:tc>
          <w:tcPr>
            <w:tcW w:w="2755" w:type="dxa"/>
          </w:tcPr>
          <w:p w:rsidR="009D3B64" w:rsidRPr="00D9556C" w:rsidRDefault="009D3B64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665" w:type="dxa"/>
          </w:tcPr>
          <w:p w:rsidR="009D3B64" w:rsidRPr="00D9556C" w:rsidRDefault="009D3B64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округа по социальным вопросам </w:t>
            </w:r>
          </w:p>
        </w:tc>
      </w:tr>
      <w:tr w:rsidR="009D3B64" w:rsidRPr="00D9556C" w:rsidTr="007147E6">
        <w:trPr>
          <w:trHeight w:val="1411"/>
        </w:trPr>
        <w:tc>
          <w:tcPr>
            <w:tcW w:w="2755" w:type="dxa"/>
          </w:tcPr>
          <w:p w:rsidR="009D3B64" w:rsidRPr="00D9556C" w:rsidRDefault="009D3B64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665" w:type="dxa"/>
          </w:tcPr>
          <w:p w:rsidR="009D3B64" w:rsidRPr="00D9556C" w:rsidRDefault="009D3B64" w:rsidP="007147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9D3B64" w:rsidRPr="00D9556C" w:rsidRDefault="009D3B64" w:rsidP="007147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  <w:p w:rsidR="009D3B64" w:rsidRPr="00D9556C" w:rsidRDefault="009D3B64" w:rsidP="007147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B64" w:rsidRPr="00D9556C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D3B64" w:rsidRPr="00D9556C" w:rsidTr="007147E6">
        <w:trPr>
          <w:trHeight w:val="3534"/>
        </w:trPr>
        <w:tc>
          <w:tcPr>
            <w:tcW w:w="2755" w:type="dxa"/>
          </w:tcPr>
          <w:p w:rsidR="009D3B64" w:rsidRPr="00D9556C" w:rsidRDefault="009D3B64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665" w:type="dxa"/>
          </w:tcPr>
          <w:p w:rsidR="009D3B64" w:rsidRPr="00D9556C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неблагополучия;</w:t>
            </w:r>
          </w:p>
          <w:p w:rsidR="009D3B64" w:rsidRPr="00D9556C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в Чебаркульском городском округе системы социальной и экономической поддержки малоимущих семей (многодетных, неполных, с детьми инвалидами), детей-сирот,  детей, оставшихся без попечения родителей, а также социальная поддержка  замещающим семьям, а именно,  </w:t>
            </w:r>
            <w:r w:rsidRPr="00D9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приемные семьи,  семьи опекунов и </w:t>
            </w:r>
            <w:proofErr w:type="spellStart"/>
            <w:proofErr w:type="gramStart"/>
            <w:r w:rsidRPr="00D9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D9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9D3B64" w:rsidRPr="00D9556C" w:rsidRDefault="009D3B64" w:rsidP="007147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B64" w:rsidRPr="00D9556C" w:rsidRDefault="009D3B64" w:rsidP="007147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B64" w:rsidRPr="00D9556C" w:rsidRDefault="009D3B64" w:rsidP="007147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3B64" w:rsidRPr="00D9556C" w:rsidTr="007147E6">
        <w:trPr>
          <w:trHeight w:val="983"/>
        </w:trPr>
        <w:tc>
          <w:tcPr>
            <w:tcW w:w="2755" w:type="dxa"/>
          </w:tcPr>
          <w:p w:rsidR="009D3B64" w:rsidRPr="00D9556C" w:rsidRDefault="009D3B64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665" w:type="dxa"/>
          </w:tcPr>
          <w:p w:rsidR="009D3B64" w:rsidRPr="00D9556C" w:rsidRDefault="009D3B64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2018-2020 годы.</w:t>
            </w:r>
          </w:p>
          <w:p w:rsidR="009D3B64" w:rsidRPr="00D9556C" w:rsidRDefault="009D3B64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9D3B64" w:rsidRPr="00D9556C" w:rsidRDefault="009D3B64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9D3B64" w:rsidRPr="00D9556C" w:rsidTr="007147E6">
        <w:trPr>
          <w:trHeight w:val="983"/>
        </w:trPr>
        <w:tc>
          <w:tcPr>
            <w:tcW w:w="2755" w:type="dxa"/>
          </w:tcPr>
          <w:p w:rsidR="009D3B64" w:rsidRPr="00D9556C" w:rsidRDefault="009D3B64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665" w:type="dxa"/>
          </w:tcPr>
          <w:p w:rsidR="009D3B64" w:rsidRPr="00D9556C" w:rsidRDefault="009D3B64" w:rsidP="00714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9D3B64" w:rsidRPr="00D9556C" w:rsidTr="007147E6">
        <w:trPr>
          <w:trHeight w:val="983"/>
        </w:trPr>
        <w:tc>
          <w:tcPr>
            <w:tcW w:w="2755" w:type="dxa"/>
          </w:tcPr>
          <w:p w:rsidR="009D3B64" w:rsidRPr="00D9556C" w:rsidRDefault="009D3B64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665" w:type="dxa"/>
          </w:tcPr>
          <w:p w:rsidR="009D3B64" w:rsidRPr="00EE2A4F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EE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ассигнований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программы на 2018 год и плановый период 2019 и 2020 годы составляет 220 357 500,00 рублей, в том числе</w:t>
            </w:r>
            <w:r w:rsidRPr="00EE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D3B64" w:rsidRPr="00EE2A4F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1 260 000,00 рублей из средств местного бюджета.</w:t>
            </w: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219 097 500,00 рублей </w:t>
            </w:r>
            <w:r w:rsidRPr="00EE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средств областного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2018 год 72 798 600,00 рублей:</w:t>
            </w: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- 420 000,00 рублей – средства местного бюджета,</w:t>
            </w:r>
          </w:p>
          <w:p w:rsidR="009D3B64" w:rsidRPr="00EE2A4F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E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72 378 600,00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– средства областного бюджета.</w:t>
            </w: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2019 год 73 411 200,00 рублей:</w:t>
            </w: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420 000,00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средства местного бюджета,</w:t>
            </w:r>
          </w:p>
          <w:p w:rsidR="009D3B64" w:rsidRPr="00EE2A4F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72 991 200,00 рублей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-–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бюджета.</w:t>
            </w: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2020 год 74 147 700,00 рублей:</w:t>
            </w: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420 000,00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средства местного бюджета,</w:t>
            </w:r>
          </w:p>
          <w:p w:rsidR="009D3B64" w:rsidRPr="00EE2A4F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E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73 727 700,00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-–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бюджета.</w:t>
            </w:r>
          </w:p>
        </w:tc>
      </w:tr>
      <w:tr w:rsidR="009D3B64" w:rsidRPr="00D9556C" w:rsidTr="007147E6">
        <w:tc>
          <w:tcPr>
            <w:tcW w:w="2755" w:type="dxa"/>
          </w:tcPr>
          <w:p w:rsidR="009D3B64" w:rsidRPr="00D9556C" w:rsidRDefault="009D3B64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665" w:type="dxa"/>
          </w:tcPr>
          <w:p w:rsidR="009D3B64" w:rsidRPr="00D9556C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удельный вес </w:t>
            </w: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 в социально опасном положении, трудной жизненной ситуации</w:t>
            </w:r>
            <w:proofErr w:type="gramStart"/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9D3B64" w:rsidRPr="00D9556C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удельный вес </w:t>
            </w: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</w:t>
            </w:r>
            <w:proofErr w:type="gramStart"/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9D3B64" w:rsidRPr="00D9556C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 количество акций и мероприятий, организованных  для  семей и детей, находящихся в социально опасном положении, в трудной жизненной ситуации), (</w:t>
            </w:r>
            <w:proofErr w:type="spellStart"/>
            <w:proofErr w:type="gramStart"/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9D3B64" w:rsidRPr="00D9556C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удельный вес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</w:t>
            </w:r>
            <w:proofErr w:type="gramStart"/>
            <w:r w:rsidRPr="00D9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9D3B64" w:rsidRPr="00D9556C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Pr="00D9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удельный вес выпускников, находящихся на постинтернатном сопровождении¸ от общего числа выпускников в возрасте  до 23 лет</w:t>
            </w:r>
            <w:proofErr w:type="gramStart"/>
            <w:r w:rsidRPr="00D9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9D3B64" w:rsidRPr="00D9556C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 удельный вес </w:t>
            </w:r>
            <w:r w:rsidRPr="00D9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 без попечения родителей, лиц из их числа, нуждающихся в обеспечении жильем</w:t>
            </w:r>
            <w:proofErr w:type="gramStart"/>
            <w:r w:rsidRPr="00D9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(%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  <w:proofErr w:type="gramEnd"/>
          </w:p>
        </w:tc>
      </w:tr>
      <w:tr w:rsidR="009D3B64" w:rsidRPr="00D9556C" w:rsidTr="007147E6">
        <w:trPr>
          <w:trHeight w:val="81"/>
        </w:trPr>
        <w:tc>
          <w:tcPr>
            <w:tcW w:w="2755" w:type="dxa"/>
          </w:tcPr>
          <w:p w:rsidR="009D3B64" w:rsidRPr="00D9556C" w:rsidRDefault="009D3B64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9D3B64" w:rsidRPr="00D9556C" w:rsidRDefault="009D3B64" w:rsidP="0071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муниципальной программы к 2020 году</w:t>
            </w:r>
          </w:p>
        </w:tc>
        <w:tc>
          <w:tcPr>
            <w:tcW w:w="7665" w:type="dxa"/>
          </w:tcPr>
          <w:p w:rsidR="009D3B64" w:rsidRPr="00D9556C" w:rsidRDefault="009D3B64" w:rsidP="00714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 к 2020 году:</w:t>
            </w:r>
          </w:p>
          <w:p w:rsidR="009D3B64" w:rsidRPr="00D9556C" w:rsidRDefault="009D3B64" w:rsidP="007147E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  доли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</w:t>
            </w: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положении, трудной жизненной ситуации,   до 35%;</w:t>
            </w:r>
          </w:p>
          <w:p w:rsidR="009D3B64" w:rsidRPr="00D9556C" w:rsidRDefault="009D3B64" w:rsidP="007147E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доли  семей, охваченных реабилитационными, адаптационными мероприятиями, получивших различные виды помощи, до 30 %;</w:t>
            </w:r>
          </w:p>
          <w:p w:rsidR="009D3B64" w:rsidRPr="00D9556C" w:rsidRDefault="009D3B64" w:rsidP="007147E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3)увеличение </w:t>
            </w: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акций и мероприятий, организованных  для  семей и детей, находящихся в социально опасном положении, в трудной жизненной ситуации)- 6 мероприятий;</w:t>
            </w:r>
            <w:proofErr w:type="gramEnd"/>
          </w:p>
          <w:p w:rsidR="009D3B64" w:rsidRPr="00D9556C" w:rsidRDefault="009D3B64" w:rsidP="007147E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увеличение  доли детей – сирот и детей, оставшихся без попечения родителей, устроенных на воспитание в семьи,   от общего числа детей - сирот и детей, оставшихся  без попечения родителей,  до 35%;</w:t>
            </w:r>
          </w:p>
          <w:p w:rsidR="009D3B64" w:rsidRPr="00D9556C" w:rsidRDefault="009D3B64" w:rsidP="007147E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5)увеличение  доли выпускников, находящихся на постинтернатном сопровождении  до, 45%;</w:t>
            </w:r>
          </w:p>
          <w:p w:rsidR="009D3B64" w:rsidRPr="00D9556C" w:rsidRDefault="009D3B64" w:rsidP="007147E6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достижение доли  детей-сирот и детей, оставшихся без попечения родителей, лиц из их числа,  обеспеченных жилыми помещениями,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80%.</w:t>
            </w:r>
          </w:p>
        </w:tc>
      </w:tr>
    </w:tbl>
    <w:p w:rsidR="009D3B64" w:rsidRPr="00D9556C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64" w:rsidRPr="00D9556C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64" w:rsidRPr="00D9556C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64" w:rsidRPr="00D9556C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Pr="008822CD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lastRenderedPageBreak/>
        <w:t>Раздел 1. «Содержание проблемы и обоснование необходимости ее решения программными методами».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статистических показателей последних лет позволяет сделать выводы о негативных тенденциях в сфере семейных отношений,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 семейного неблагополучия</w:t>
      </w: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целом по России, Челябинской области, так и в Чебаркульском городском округе. 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семейного неблагополучия является низкая материальная обеспеченность семей, порождающая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социально опасным положением, либо оказавшихся в трудной жизненной ситуации.</w:t>
      </w: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Важнейшими факторами, способствующими этому процессу, являются:</w:t>
      </w:r>
    </w:p>
    <w:p w:rsidR="009D3B64" w:rsidRPr="008822CD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системы производственных отношений, что приводит к отсутствию гарантий трудовой занятости родителей и получения семьей стабильного дохода;</w:t>
      </w:r>
    </w:p>
    <w:p w:rsidR="009D3B64" w:rsidRPr="008822CD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нарастание неблагополучия в семьях, распад семей. Основной причиной в данном случае является злоупотребление родителями спиртными напитками и наркотическими средствами.</w:t>
      </w: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 казенном учреждении «Центр помощи семье и детям, оставшимся без попечения родителей»  на территории Чебаркульского городского округа находится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2E9">
        <w:rPr>
          <w:rFonts w:ascii="Times New Roman" w:eastAsia="Times New Roman" w:hAnsi="Times New Roman" w:cs="Times New Roman"/>
          <w:sz w:val="28"/>
          <w:szCs w:val="28"/>
          <w:lang w:eastAsia="ru-RU"/>
        </w:rPr>
        <w:t>32 ребенка.</w:t>
      </w:r>
      <w:r w:rsidRPr="0028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сентября </w:t>
      </w:r>
      <w:r w:rsidRPr="0089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2017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Чебаркульско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городском округе численность </w:t>
      </w:r>
      <w:r w:rsidRPr="0088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семей, имеющих в своем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ставе несовершеннолетних детей и получающих пособие, </w:t>
      </w:r>
      <w:r w:rsidRPr="0088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составляла </w:t>
      </w:r>
      <w:r w:rsidRPr="0089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842 семей.</w:t>
      </w: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7641"/>
        <w:gridCol w:w="1418"/>
      </w:tblGrid>
      <w:tr w:rsidR="009D3B64" w:rsidRPr="0009389A" w:rsidTr="007147E6">
        <w:trPr>
          <w:trHeight w:val="561"/>
        </w:trPr>
        <w:tc>
          <w:tcPr>
            <w:tcW w:w="1114" w:type="dxa"/>
            <w:shd w:val="clear" w:color="auto" w:fill="auto"/>
          </w:tcPr>
          <w:p w:rsidR="009D3B64" w:rsidRPr="0009389A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8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D3B64" w:rsidRPr="0009389A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38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38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41" w:type="dxa"/>
            <w:shd w:val="clear" w:color="auto" w:fill="auto"/>
          </w:tcPr>
          <w:p w:rsidR="009D3B64" w:rsidRPr="0009389A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пособия</w:t>
            </w:r>
          </w:p>
        </w:tc>
        <w:tc>
          <w:tcPr>
            <w:tcW w:w="1418" w:type="dxa"/>
            <w:vAlign w:val="center"/>
          </w:tcPr>
          <w:p w:rsidR="009D3B64" w:rsidRPr="00FB327D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9D3B64" w:rsidRPr="0009389A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2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9D3B64" w:rsidRPr="00E21526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9D3B64" w:rsidRPr="00904E7E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41" w:type="dxa"/>
            <w:shd w:val="clear" w:color="auto" w:fill="auto"/>
          </w:tcPr>
          <w:p w:rsidR="009D3B64" w:rsidRPr="00E21526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Единовременное пособие при рождении ребенка </w:t>
            </w:r>
          </w:p>
        </w:tc>
        <w:tc>
          <w:tcPr>
            <w:tcW w:w="1418" w:type="dxa"/>
            <w:vAlign w:val="center"/>
          </w:tcPr>
          <w:p w:rsidR="009D3B64" w:rsidRPr="00E21526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D3B64" w:rsidRPr="00E21526" w:rsidTr="007147E6">
        <w:trPr>
          <w:trHeight w:val="273"/>
        </w:trPr>
        <w:tc>
          <w:tcPr>
            <w:tcW w:w="1114" w:type="dxa"/>
            <w:shd w:val="clear" w:color="auto" w:fill="auto"/>
          </w:tcPr>
          <w:p w:rsidR="009D3B64" w:rsidRPr="00904E7E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41" w:type="dxa"/>
            <w:shd w:val="clear" w:color="auto" w:fill="auto"/>
          </w:tcPr>
          <w:p w:rsidR="009D3B64" w:rsidRPr="00E21526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Ежемесячное пособие по уходу за ребенком </w:t>
            </w:r>
          </w:p>
        </w:tc>
        <w:tc>
          <w:tcPr>
            <w:tcW w:w="1418" w:type="dxa"/>
            <w:vAlign w:val="center"/>
          </w:tcPr>
          <w:p w:rsidR="009D3B64" w:rsidRPr="00E21526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9D3B64" w:rsidRPr="00E21526" w:rsidTr="007147E6">
        <w:trPr>
          <w:trHeight w:val="561"/>
        </w:trPr>
        <w:tc>
          <w:tcPr>
            <w:tcW w:w="1114" w:type="dxa"/>
            <w:shd w:val="clear" w:color="auto" w:fill="auto"/>
          </w:tcPr>
          <w:p w:rsidR="009D3B64" w:rsidRPr="00904E7E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41" w:type="dxa"/>
            <w:shd w:val="clear" w:color="auto" w:fill="auto"/>
          </w:tcPr>
          <w:p w:rsidR="009D3B64" w:rsidRPr="00E21526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Ежемесячное пособие на ребенка </w:t>
            </w:r>
          </w:p>
        </w:tc>
        <w:tc>
          <w:tcPr>
            <w:tcW w:w="1418" w:type="dxa"/>
            <w:vAlign w:val="center"/>
          </w:tcPr>
          <w:p w:rsidR="009D3B64" w:rsidRPr="00E21526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</w:tr>
      <w:tr w:rsidR="009D3B64" w:rsidRPr="00E21526" w:rsidTr="007147E6">
        <w:trPr>
          <w:trHeight w:val="561"/>
        </w:trPr>
        <w:tc>
          <w:tcPr>
            <w:tcW w:w="1114" w:type="dxa"/>
            <w:shd w:val="clear" w:color="auto" w:fill="auto"/>
          </w:tcPr>
          <w:p w:rsidR="009D3B64" w:rsidRPr="00904E7E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41" w:type="dxa"/>
            <w:shd w:val="clear" w:color="auto" w:fill="auto"/>
          </w:tcPr>
          <w:p w:rsidR="009D3B64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1418" w:type="dxa"/>
            <w:vAlign w:val="center"/>
          </w:tcPr>
          <w:p w:rsidR="009D3B64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9D3B64" w:rsidRPr="00E21526" w:rsidTr="007147E6">
        <w:trPr>
          <w:trHeight w:val="561"/>
        </w:trPr>
        <w:tc>
          <w:tcPr>
            <w:tcW w:w="1114" w:type="dxa"/>
            <w:shd w:val="clear" w:color="auto" w:fill="auto"/>
          </w:tcPr>
          <w:p w:rsidR="009D3B64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41" w:type="dxa"/>
            <w:shd w:val="clear" w:color="auto" w:fill="auto"/>
          </w:tcPr>
          <w:p w:rsidR="009D3B64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по оплате  жилого помещения  и коммунальных услуг</w:t>
            </w:r>
          </w:p>
        </w:tc>
        <w:tc>
          <w:tcPr>
            <w:tcW w:w="1418" w:type="dxa"/>
            <w:vAlign w:val="center"/>
          </w:tcPr>
          <w:p w:rsidR="009D3B64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9D3B64" w:rsidRPr="00E21526" w:rsidTr="007147E6">
        <w:trPr>
          <w:trHeight w:val="220"/>
        </w:trPr>
        <w:tc>
          <w:tcPr>
            <w:tcW w:w="1114" w:type="dxa"/>
            <w:shd w:val="clear" w:color="auto" w:fill="auto"/>
          </w:tcPr>
          <w:p w:rsidR="009D3B64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41" w:type="dxa"/>
            <w:shd w:val="clear" w:color="auto" w:fill="auto"/>
          </w:tcPr>
          <w:p w:rsidR="009D3B64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Ежемесячное пособие по уходу за ребенком в возрасте от 1,5 до 3 лет</w:t>
            </w:r>
          </w:p>
        </w:tc>
        <w:tc>
          <w:tcPr>
            <w:tcW w:w="1418" w:type="dxa"/>
            <w:vAlign w:val="center"/>
          </w:tcPr>
          <w:p w:rsidR="009D3B64" w:rsidRDefault="009D3B64" w:rsidP="0071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государственная политика в отношении семей и детей,  находящихся в социально опасном положении,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претерпела существенные изменения. В Челябинской области ведется целенаправленная работа по оказанию помощи семьям и детям, находящимся в социально опасном положении, в трудной жизненной ситуации.  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 главной составляющей   в области политики в отношении семей и детей, находящихся в социально опасном положении,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организационно – методическая основа, которая  состоит в совместной деятельности подразделений и работников уже существующих структур социальной защиты населения и учреждений системы профилактики. </w:t>
      </w:r>
    </w:p>
    <w:p w:rsidR="009D3B64" w:rsidRPr="008822CD" w:rsidRDefault="009D3B64" w:rsidP="009D3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достижения поставленной цели и решения конкретных проблем семей и  детей, которые находятся в социально опасном положении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9D3B64" w:rsidRDefault="009D3B64" w:rsidP="009D3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муниципальной программы проходит в рамках федерального, регионального законодательства, а также на основании муниципальных правых актов. </w:t>
      </w:r>
      <w:proofErr w:type="gramStart"/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именно, </w:t>
      </w:r>
      <w:r w:rsidRPr="008822CD">
        <w:rPr>
          <w:rFonts w:ascii="Times New Roman" w:hAnsi="Times New Roman" w:cs="Times New Roman"/>
          <w:sz w:val="28"/>
          <w:szCs w:val="28"/>
        </w:rPr>
        <w:t xml:space="preserve">Федерального  закона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от 21.12.1996 года </w:t>
      </w:r>
      <w:r w:rsidRPr="008822CD">
        <w:rPr>
          <w:rFonts w:ascii="Times New Roman" w:hAnsi="Times New Roman" w:cs="Times New Roman"/>
          <w:sz w:val="28"/>
          <w:szCs w:val="28"/>
        </w:rPr>
        <w:t xml:space="preserve"> №  159-ФЗ</w:t>
      </w:r>
      <w:r w:rsidRPr="008D2637">
        <w:rPr>
          <w:rFonts w:ascii="Times New Roman" w:hAnsi="Times New Roman" w:cs="Times New Roman"/>
          <w:sz w:val="28"/>
          <w:szCs w:val="28"/>
        </w:rPr>
        <w:t xml:space="preserve"> </w:t>
      </w:r>
      <w:r w:rsidRPr="008822CD">
        <w:rPr>
          <w:rFonts w:ascii="Times New Roman" w:hAnsi="Times New Roman" w:cs="Times New Roman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  Указа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88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28.12.2012 года </w:t>
      </w:r>
      <w:r w:rsidRPr="008822CD">
        <w:rPr>
          <w:rFonts w:ascii="Times New Roman" w:hAnsi="Times New Roman" w:cs="Times New Roman"/>
          <w:sz w:val="28"/>
          <w:szCs w:val="28"/>
        </w:rPr>
        <w:t xml:space="preserve"> №  1688 «О некоторых мерах по реализации государственной политики в сфере защиты детей-сирот и детей, оставшихся без попечения родителей», Закона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25.10.2007 года </w:t>
      </w:r>
      <w:r w:rsidRPr="008822CD">
        <w:rPr>
          <w:rFonts w:ascii="Times New Roman" w:hAnsi="Times New Roman" w:cs="Times New Roman"/>
          <w:sz w:val="28"/>
          <w:szCs w:val="28"/>
        </w:rPr>
        <w:t xml:space="preserve"> № 212-ЗО «О мерах социальной поддержки детей-сирот</w:t>
      </w:r>
      <w:proofErr w:type="gramEnd"/>
      <w:r w:rsidRPr="00882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2CD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вознаграждении, причитающемся приемному родителю, и социальных гарантиях приемной семье», Закона Челябинской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22.12.2005 года </w:t>
      </w:r>
      <w:r w:rsidRPr="008822CD">
        <w:rPr>
          <w:rFonts w:ascii="Times New Roman" w:hAnsi="Times New Roman" w:cs="Times New Roman"/>
          <w:sz w:val="28"/>
          <w:szCs w:val="28"/>
        </w:rPr>
        <w:t>№ 442-ЗО «О наделении органов местного самоуправления государственными полномочиями по социальной поддержке детей-сирот и детей, оста</w:t>
      </w:r>
      <w:r>
        <w:rPr>
          <w:rFonts w:ascii="Times New Roman" w:hAnsi="Times New Roman" w:cs="Times New Roman"/>
          <w:sz w:val="28"/>
          <w:szCs w:val="28"/>
        </w:rPr>
        <w:t>вшихся без попечения родителей», Постановление Правительства Челябинской области от 15.04.2013 года  №  136 «Об отдельных вопросах обеспечения жилыми помещениями специализированного жилищного фонда детей-сирот и детей, оставшихся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попечения родителей, лиц из их числа».</w:t>
      </w:r>
    </w:p>
    <w:p w:rsidR="009D3B64" w:rsidRDefault="009D3B64" w:rsidP="009D3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муниципальная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со С</w:t>
      </w:r>
      <w:r w:rsidRPr="00E156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тратегией социально-экономического развития Чебаркульского городского округа, Прогнозом социально-экономического развития муниципального образования «Чебаркульский городской округ».</w:t>
      </w:r>
    </w:p>
    <w:p w:rsidR="009D3B64" w:rsidRPr="00854CF4" w:rsidRDefault="009D3B64" w:rsidP="009D3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 2 социального блока Стратегии  социально-экономического развития Чебаркульского городского округа,  программа разработана  по направлениям  развития системы социальной защиты населения в разрезе реализации мер по дополнительным выплатам денежных компенсаций  незащищенным категориям граждан, выплат субсидий на оплату коммунальных услуг.</w:t>
      </w:r>
    </w:p>
    <w:p w:rsidR="009D3B64" w:rsidRPr="00E1561A" w:rsidRDefault="009D3B64" w:rsidP="009D3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Pr="008822CD" w:rsidRDefault="009D3B64" w:rsidP="009D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B64" w:rsidRPr="008822CD" w:rsidRDefault="009D3B64" w:rsidP="009D3B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>Раздел 2. «Основные цели и задачи  муниципальной программы».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9D3B64" w:rsidRDefault="009D3B64" w:rsidP="009D3B6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23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положения семей с детьми, семей,  находящихся </w:t>
      </w: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 опасном положении, в трудной жизненной ситуации; </w:t>
      </w:r>
    </w:p>
    <w:p w:rsidR="009D3B64" w:rsidRPr="008822CD" w:rsidRDefault="009D3B64" w:rsidP="009D3B6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помещений;</w:t>
      </w: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указанных целей </w:t>
      </w: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предполагает решение следующих задач:</w:t>
      </w: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комплексной системы профилактической, коррекционной и </w:t>
      </w: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неблагополучия, для предупреждения социального сиротства и семейного неблагополучия, профилактики безнадзорности и правонарушений несовершеннолетних;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822CD">
        <w:rPr>
          <w:rFonts w:ascii="Times New Roman" w:eastAsia="Calibri" w:hAnsi="Times New Roman" w:cs="Times New Roman"/>
          <w:sz w:val="28"/>
          <w:szCs w:val="28"/>
        </w:rPr>
        <w:t>организация в Чебаркульском городском округе системы социальной и экономической поддержки малоимущих семей (многодетных, неполных, с детьм</w:t>
      </w:r>
      <w:proofErr w:type="gramStart"/>
      <w:r w:rsidRPr="008822C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инвалидами), детей-сирот,  детей, оставшихся без попечения родителей, а также социальная поддержка  замещающим семьям, а именно,  </w:t>
      </w: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приемные семьи,  семьи опекунов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Программные мероприятия осуществляются  в соответствии с приоритетными направлениями деятельности органов местного самоуправления Чебаркульского городского округа до 2020 года, утвержденной Стратегией социально-экономического развития до 2020 года.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>Раздел 3. «Сроки и этапы реализации муниципальной программы».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Pr="008822CD" w:rsidRDefault="009D3B64" w:rsidP="009D3B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подпрограммы: 2018-2020</w:t>
      </w: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9D3B64" w:rsidRPr="008822CD" w:rsidRDefault="009D3B64" w:rsidP="009D3B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носит постоянный характер. 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Pr="00CC5AC2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Раздел 4. </w:t>
      </w:r>
      <w:r w:rsidRPr="00CC5AC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мероприятий и показатели (индикаторы)  муниципальной программы».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 целенаправленных мер организационного, экономического, медицинского и психолого-педагогического характера, реализуемых в отношении семей и детей, находящихся в социально опасном положении, в трудной жизненной ситуации,</w:t>
      </w: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малоимущих семей (многодетных, неполных, с детьм</w:t>
      </w:r>
      <w:proofErr w:type="gramStart"/>
      <w:r w:rsidRPr="008822C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инвалидами), детей-сирот,  детей, оставшихся без попечения родителей, а также замещающим семьям</w:t>
      </w: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D3B64" w:rsidRPr="008822CD" w:rsidRDefault="009D3B64" w:rsidP="009D3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содержит конкретные мероприятия, направленные на реализацию целей  Программы.</w:t>
      </w:r>
    </w:p>
    <w:p w:rsidR="009D3B64" w:rsidRDefault="009D3B64" w:rsidP="009D3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 для решения  задач муниципальной программы:</w:t>
      </w:r>
    </w:p>
    <w:p w:rsidR="009D3B64" w:rsidRDefault="009D3B64" w:rsidP="009D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3B64" w:rsidSect="00337DD2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10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4"/>
        <w:gridCol w:w="2244"/>
        <w:gridCol w:w="2835"/>
        <w:gridCol w:w="709"/>
        <w:gridCol w:w="1843"/>
        <w:gridCol w:w="1559"/>
        <w:gridCol w:w="993"/>
        <w:gridCol w:w="566"/>
        <w:gridCol w:w="3261"/>
      </w:tblGrid>
      <w:tr w:rsidR="009D3B64" w:rsidRPr="00BD17D7" w:rsidTr="007147E6">
        <w:tc>
          <w:tcPr>
            <w:tcW w:w="699" w:type="dxa"/>
            <w:gridSpan w:val="2"/>
          </w:tcPr>
          <w:p w:rsidR="009D3B64" w:rsidRPr="00A66848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A6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4" w:type="dxa"/>
          </w:tcPr>
          <w:p w:rsidR="009D3B64" w:rsidRPr="00A66848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муниципальной программы </w:t>
            </w:r>
          </w:p>
        </w:tc>
        <w:tc>
          <w:tcPr>
            <w:tcW w:w="2835" w:type="dxa"/>
          </w:tcPr>
          <w:p w:rsidR="009D3B64" w:rsidRPr="00A66848" w:rsidRDefault="009D3B64" w:rsidP="007147E6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gridSpan w:val="2"/>
          </w:tcPr>
          <w:p w:rsidR="009D3B64" w:rsidRPr="00A66848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2552" w:type="dxa"/>
            <w:gridSpan w:val="2"/>
          </w:tcPr>
          <w:p w:rsidR="009D3B64" w:rsidRPr="00E521E7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1E7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</w:t>
            </w:r>
          </w:p>
        </w:tc>
        <w:tc>
          <w:tcPr>
            <w:tcW w:w="3827" w:type="dxa"/>
            <w:gridSpan w:val="2"/>
          </w:tcPr>
          <w:p w:rsidR="009D3B64" w:rsidRPr="00E521E7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1E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9D3B64" w:rsidRPr="00BD17D7" w:rsidTr="007147E6">
        <w:tc>
          <w:tcPr>
            <w:tcW w:w="699" w:type="dxa"/>
            <w:gridSpan w:val="2"/>
          </w:tcPr>
          <w:p w:rsidR="009D3B64" w:rsidRPr="00A66848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9D3B64" w:rsidRPr="00A66848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9D3B64" w:rsidRPr="00A66848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2"/>
          </w:tcPr>
          <w:p w:rsidR="009D3B64" w:rsidRPr="00A66848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</w:tcPr>
          <w:p w:rsidR="009D3B64" w:rsidRPr="00E521E7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D3B64" w:rsidRPr="00E521E7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3B64" w:rsidRPr="00BD17D7" w:rsidTr="007147E6">
        <w:tc>
          <w:tcPr>
            <w:tcW w:w="14709" w:type="dxa"/>
            <w:gridSpan w:val="10"/>
          </w:tcPr>
          <w:p w:rsidR="009D3B64" w:rsidRDefault="009D3B64" w:rsidP="007147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1.Цели: </w:t>
            </w:r>
          </w:p>
          <w:p w:rsidR="009D3B64" w:rsidRDefault="009D3B64" w:rsidP="007147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8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социально-экономического положения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</w:t>
            </w:r>
            <w:r w:rsidRPr="0088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семей, находящихся </w:t>
            </w:r>
            <w:r w:rsidRPr="0088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социально опасном положени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в трудной жизненной ситуации;</w:t>
            </w:r>
          </w:p>
          <w:p w:rsidR="009D3B64" w:rsidRDefault="009D3B64" w:rsidP="007147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щений.</w:t>
            </w:r>
          </w:p>
          <w:p w:rsidR="009D3B64" w:rsidRPr="00A66848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64" w:rsidRPr="00A66848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B64" w:rsidRPr="00BD17D7" w:rsidTr="007147E6">
        <w:trPr>
          <w:trHeight w:val="1543"/>
        </w:trPr>
        <w:tc>
          <w:tcPr>
            <w:tcW w:w="675" w:type="dxa"/>
          </w:tcPr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gridSpan w:val="2"/>
          </w:tcPr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</w:t>
            </w:r>
          </w:p>
        </w:tc>
        <w:tc>
          <w:tcPr>
            <w:tcW w:w="3544" w:type="dxa"/>
            <w:gridSpan w:val="2"/>
          </w:tcPr>
          <w:p w:rsidR="009D3B64" w:rsidRPr="00F4412B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1.1.о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проведения благотворительных акций волонтерами, добровольцами и благотворителями в сфере социального обслуживания семей и детей, находящихс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в социально опасном положении </w:t>
            </w:r>
            <w:r w:rsidRPr="00F44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Положением об Управлении социальной защиты Чебаркульского городского округа, утвержденного постановлением администрации Чебаркульского городского округа от 27.01.2010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№ 38;</w:t>
            </w:r>
          </w:p>
          <w:p w:rsidR="009D3B64" w:rsidRPr="00516321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  к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>онсультирование семей и детей группы риска по социально-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правовым вопросам</w:t>
            </w:r>
            <w:r w:rsidRPr="00516321">
              <w:rPr>
                <w:rFonts w:ascii="Times New Roman" w:hAnsi="Times New Roman" w:cs="Times New Roman"/>
              </w:rPr>
              <w:t xml:space="preserve"> </w:t>
            </w:r>
            <w:r w:rsidRPr="00516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Положением об Управлении социальной защиты Чебаркульского городского округа, </w:t>
            </w:r>
            <w:r w:rsidRPr="005163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утвержденного постановлением администрации Чебаркульского городского округа от 27.01.2010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№ 38;</w:t>
            </w:r>
          </w:p>
          <w:p w:rsidR="009D3B64" w:rsidRPr="00E64FE1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 о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рганизация, проведение и участие в работе  «Круглого стола» с образовательными учреждениями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ебаркульского городского округа </w:t>
            </w:r>
            <w:r w:rsidRPr="00E64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Положением об Управлении социальной защиты Чебаркульского городского округа, утвержденного постановлением администрации Чебаркульского городского округа от 27.01.2010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№ 38;</w:t>
            </w:r>
          </w:p>
          <w:p w:rsidR="009D3B64" w:rsidRPr="00E64FE1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>едико-социальное</w:t>
            </w:r>
            <w:proofErr w:type="gramEnd"/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психолого-педагогическое обследование выявленных семей и детей, находящихся в социально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опасном положении </w:t>
            </w:r>
            <w:r w:rsidRPr="00E64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Положением об Управлении социальной защиты Чебаркульского городского округа, утвержденного постановлением администрации Чебаркульского городского округа от 27.01.2010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№ 38;</w:t>
            </w:r>
          </w:p>
          <w:p w:rsidR="009D3B64" w:rsidRPr="00C0741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1.5.о</w:t>
            </w:r>
            <w:r w:rsidRPr="00C07414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и проведение межведомственных патронажей (экстренные, диагностические, плановые, контрольные)</w:t>
            </w:r>
            <w:r w:rsidRPr="00C074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07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</w:t>
            </w:r>
            <w:r w:rsidRPr="00C07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Положением об Управлении социальной защиты Чебаркульского городского округа, утвержденного постановлением администрации Чебаркульского городского округа от 27.01.2010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 № 38;</w:t>
            </w:r>
            <w:proofErr w:type="gramEnd"/>
          </w:p>
          <w:p w:rsidR="009D3B64" w:rsidRPr="00AC08CC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 л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>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от алкогольной зависимости</w:t>
            </w:r>
            <w:r w:rsidRPr="00C07414">
              <w:rPr>
                <w:rFonts w:ascii="Times New Roman" w:hAnsi="Times New Roman" w:cs="Times New Roman"/>
              </w:rPr>
              <w:t xml:space="preserve"> </w:t>
            </w:r>
            <w:r w:rsidRPr="00C07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Положением об Управлении социальной защиты Чебаркульского городского округа, утвержденного постановлением администрации Чебаркульского городского округа от 27.01.2010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№ 38</w:t>
            </w:r>
            <w:r w:rsidRPr="00AC08CC">
              <w:rPr>
                <w:rFonts w:ascii="Times New Roman" w:hAnsi="Times New Roman" w:cs="Times New Roman"/>
              </w:rPr>
              <w:t xml:space="preserve"> </w:t>
            </w:r>
            <w:r w:rsidRPr="00AC0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Положением об Управлении социальной защиты Чебаркульского городского округа, утвержденного постановлением администрации Чебаркульского городского округа от 27.01.2010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№ 38;</w:t>
            </w:r>
          </w:p>
          <w:p w:rsidR="009D3B64" w:rsidRPr="00EA1D37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1.7. о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>казание помощи в оформле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документов, писем, запросов </w:t>
            </w:r>
            <w:r w:rsidRPr="00AC0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Положением об Управлении социальной защиты Чебаркульского городского округа, утвержденного </w:t>
            </w:r>
            <w:r w:rsidRPr="00EA1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постановлением администрации Чебаркульского городского </w:t>
            </w:r>
            <w:r w:rsidRPr="00EA1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округа от 27.01.2010 года № 38;</w:t>
            </w:r>
          </w:p>
          <w:p w:rsidR="009D3B64" w:rsidRPr="00EA1D37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1.8. п</w:t>
            </w:r>
            <w:r w:rsidRPr="00EA1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редоставление посреднической помощи по вопросам выплаты пособий, оформления льгот и субсидий </w:t>
            </w:r>
            <w:r w:rsidRPr="00EA1D3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EA1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Положением об Управлении социальной защиты Чебаркульского городского округа, утвержденного постановлением администрации Чебаркульского городского округа от 27.01.2010 года № 38;</w:t>
            </w:r>
          </w:p>
          <w:p w:rsidR="009D3B64" w:rsidRPr="00EA1D37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1.9.п</w:t>
            </w:r>
            <w:r w:rsidRPr="00EA1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овышение качества оказания  социальных услуг семьям,  состоящим на учете в  Управлении социальной защиты населения Чебаркульского городского округа </w:t>
            </w:r>
            <w:r w:rsidRPr="00EA1D3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EA1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Положением об Управлении социальной защиты Чебаркульского городского округа, утвержденного постановлением администрации Чебаркульского городского округа от 27.01.2010 года № 38;</w:t>
            </w:r>
          </w:p>
          <w:p w:rsidR="009D3B64" w:rsidRPr="00EA1D37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1.10. у</w:t>
            </w:r>
            <w:r w:rsidRPr="00EA1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частие в судебных заседаниях в качестве свидетелей по вопросам ограничения или лишения родителей группы риска в их родительских правах </w:t>
            </w:r>
            <w:r w:rsidRPr="00EA1D3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EA1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Положением об </w:t>
            </w:r>
            <w:r w:rsidRPr="00EA1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Управлении социальной защиты Чебаркульского городского округа, утвержденного постановлением администрации Чебаркульского городского округа от 27.01.2010 года № 38.</w:t>
            </w:r>
          </w:p>
          <w:p w:rsidR="009D3B64" w:rsidRPr="008A10BA" w:rsidRDefault="009D3B64" w:rsidP="007147E6">
            <w:pPr>
              <w:jc w:val="both"/>
            </w:pPr>
            <w:r w:rsidRPr="00EA1D37">
              <w:rPr>
                <w:rFonts w:ascii="Times New Roman" w:eastAsia="Calibri" w:hAnsi="Times New Roman" w:cs="Times New Roman"/>
                <w:sz w:val="24"/>
                <w:szCs w:val="24"/>
              </w:rPr>
              <w:t>1.11.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социальной услуги с обеспечением проживания в соответствии с Уставом  Муниципального казенного учреждения «Центр помощи семьи и детям,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оставшихся без попечения родителей», утвержденного                                       п</w:t>
            </w:r>
            <w:r w:rsidRPr="00EA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остановлением администрации</w:t>
            </w:r>
          </w:p>
          <w:p w:rsidR="009D3B64" w:rsidRPr="00EA1D37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24.02.2016 года № 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3B64" w:rsidRPr="007A5F4C" w:rsidRDefault="009D3B64" w:rsidP="007147E6">
            <w:pPr>
              <w:jc w:val="both"/>
            </w:pPr>
            <w:r w:rsidRPr="00EA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1.12.п</w:t>
            </w: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остинтернатное  сопровождение выпускников учреждения для детей сирот и детей, 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авшихся без попечения родителей в соответствии с </w:t>
            </w:r>
            <w:r w:rsidRPr="00EA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Уставом  Муниципального казенного учреждения «Центр помощи семьи и детям,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оставшихся без попечения родителей,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остановлением администрации</w:t>
            </w:r>
          </w:p>
          <w:p w:rsidR="009D3B64" w:rsidRPr="007A5F4C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24.02.2016 года № </w:t>
            </w:r>
            <w:r w:rsidRPr="007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3B64" w:rsidRPr="0025018E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.13.</w:t>
            </w:r>
            <w:r w:rsidRPr="00250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содержание  МКУ «Центр помощи детям» </w:t>
            </w:r>
            <w:proofErr w:type="spellStart"/>
            <w:r w:rsidRPr="0025018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25018E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25018E">
              <w:rPr>
                <w:rFonts w:ascii="Times New Roman" w:eastAsia="Calibri" w:hAnsi="Times New Roman" w:cs="Times New Roman"/>
                <w:sz w:val="24"/>
                <w:szCs w:val="24"/>
              </w:rPr>
              <w:t>ебаркуля</w:t>
            </w:r>
            <w:proofErr w:type="spellEnd"/>
            <w:r w:rsidRPr="0025018E">
              <w:rPr>
                <w:rFonts w:ascii="Verdana" w:eastAsia="Times New Roman" w:hAnsi="Verdana" w:cs="Times New Roman"/>
                <w:color w:val="5D4B00"/>
                <w:sz w:val="24"/>
                <w:szCs w:val="24"/>
                <w:lang w:eastAsia="ru-RU"/>
              </w:rPr>
              <w:t xml:space="preserve"> </w:t>
            </w:r>
            <w:r w:rsidRPr="0025018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25018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Pr="0025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Уставом  Муниципального казенного учреждения «Центр помощи семьи и детям,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018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утвержденного постановлением администрации</w:t>
            </w:r>
          </w:p>
          <w:p w:rsidR="009D3B64" w:rsidRPr="007A5F4C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18E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 от 24.02.2016</w:t>
            </w:r>
            <w:r w:rsidRPr="007A5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№ 128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D3B64" w:rsidRPr="009A5C5B" w:rsidRDefault="009D3B64" w:rsidP="007147E6">
            <w:pPr>
              <w:jc w:val="both"/>
            </w:pPr>
            <w:r w:rsidRPr="007A5F4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>1.14.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работы родительского клуба в соответствии с  </w:t>
            </w:r>
            <w:r w:rsidRPr="00EA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Уставом  Муниципального казенного учреждения «Центр помощи семьи и детям,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оставшихся без попечения родителей,</w:t>
            </w:r>
            <w:r w:rsidRPr="00EA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EC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остановлением администрации</w:t>
            </w:r>
          </w:p>
          <w:p w:rsidR="009D3B64" w:rsidRPr="003E0EC8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24.02.2016 года № 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3B64" w:rsidRPr="00BF357C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ребенка в семье опекуна и приемной семье, а также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знаграждение приемному родителю  в соответствии с </w:t>
            </w:r>
            <w:r w:rsidRPr="00BF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BF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Челябинской области от 25.10.2007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Pr="00BF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212-ЗО</w:t>
            </w:r>
          </w:p>
          <w:p w:rsidR="009D3B64" w:rsidRPr="00BF357C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социальной поддержки детей-сирот и детей, </w:t>
            </w:r>
            <w:r w:rsidRPr="00BF3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вознаграждении, причитающемся приемному родителю, и 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гарантиях приемной семье»;</w:t>
            </w:r>
          </w:p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расходов на организацию и обеспечение деятельн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ости по опеке и попечительству)</w:t>
            </w:r>
            <w:r w:rsidRPr="00EA1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соответчики с Положением об Управлении социальной защиты населения Чебаркульского городского округа, </w:t>
            </w:r>
            <w:r w:rsidRPr="00EA1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утвержденного постановлением администрации Чебаркульского городского округа от 27.01.2010 года № 38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</w:t>
            </w:r>
            <w:r w:rsidRPr="00C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акций  и мероприятий:</w:t>
            </w:r>
          </w:p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«Рождественская елка»</w:t>
            </w:r>
          </w:p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защиты детей»</w:t>
            </w:r>
          </w:p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семьи»</w:t>
            </w:r>
          </w:p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матери»</w:t>
            </w:r>
          </w:p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досуговой деятельности </w:t>
            </w:r>
          </w:p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акций:</w:t>
            </w:r>
          </w:p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«Собери ребенка в школу»</w:t>
            </w:r>
          </w:p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дний подарок – каждому ребенку» в соответствии с </w:t>
            </w:r>
            <w:r w:rsidRPr="00EA1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Положением об Управлении социальной защиты Чебаркульского городского округа утвержденного постановлением администрации Чебаркульского </w:t>
            </w:r>
            <w:r w:rsidRPr="00EA1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от 27.01.2010 года № 38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3B64" w:rsidRPr="00C7438E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64" w:rsidRPr="00C7438E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C7438E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C7438E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D3B64" w:rsidRPr="00A66848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-удельный вес семей, находящихся в социально опасном положении,          в трудной жизненной ситуации, снятых с учета в связи с улучшением ситуации  в семье от общего количества семей, состоящих на учете как семьи, находящиеся в социально опасном положении, трудной жизненной ситуации;</w:t>
            </w:r>
          </w:p>
          <w:p w:rsidR="009D3B64" w:rsidRPr="00A66848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848">
              <w:rPr>
                <w:rFonts w:ascii="Times New Roman" w:eastAsia="Calibri" w:hAnsi="Times New Roman" w:cs="Times New Roman"/>
                <w:sz w:val="24"/>
                <w:szCs w:val="24"/>
              </w:rPr>
              <w:t>-удельный вес детей-сирот и детей, оставшихся без попечения родителей, устроенных на воспитание в семьи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66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общего числа детей-сирот и детей, оставшихся без попечения родителей, нуждающихся в устройстве в семью;</w:t>
            </w:r>
          </w:p>
          <w:p w:rsidR="009D3B64" w:rsidRDefault="009D3B64" w:rsidP="007147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68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6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удельный вес выпускников, находящихся на </w:t>
            </w:r>
            <w:r w:rsidRPr="00A66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постинтернатном сопровождении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общего числа выпускников в возрасте  до 23 лет;</w:t>
            </w:r>
          </w:p>
          <w:p w:rsidR="009D3B64" w:rsidRDefault="009D3B64" w:rsidP="007147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-удельный вес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ЧГО;</w:t>
            </w:r>
          </w:p>
          <w:p w:rsidR="009D3B64" w:rsidRPr="00A66848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-количество акций и мероприятий, организованных детей семей и детей, находящихся в социально-опасном положении, в трудной жизненной ситуации.</w:t>
            </w:r>
          </w:p>
          <w:p w:rsidR="009D3B64" w:rsidRPr="00A66848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D3B64" w:rsidRPr="003A130D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2018-2020</w:t>
            </w:r>
          </w:p>
        </w:tc>
        <w:tc>
          <w:tcPr>
            <w:tcW w:w="3261" w:type="dxa"/>
          </w:tcPr>
          <w:p w:rsidR="009D3B64" w:rsidRPr="003A130D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истрация ЧГО, УСЗН ЧГО, УК ЧГО</w:t>
            </w:r>
            <w:r w:rsidRPr="003A1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«Центр помощи детям»</w:t>
            </w:r>
          </w:p>
        </w:tc>
      </w:tr>
      <w:tr w:rsidR="009D3B64" w:rsidRPr="00BD17D7" w:rsidTr="007147E6">
        <w:trPr>
          <w:trHeight w:val="1561"/>
        </w:trPr>
        <w:tc>
          <w:tcPr>
            <w:tcW w:w="675" w:type="dxa"/>
          </w:tcPr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gridSpan w:val="2"/>
          </w:tcPr>
          <w:p w:rsidR="009D3B64" w:rsidRPr="00C7438E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рганизация в Чебаркульском городском округе системы социальной и экономической поддержки малоимущих семей (многодетных, неполных, с детьми инвалидами), детей-сирот,  детей, оставшихся без попечения родителей, а также социальная поддержка  замещающим семьям, а именно,  </w:t>
            </w:r>
            <w:r w:rsidRPr="00C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приемные семьи,  семьи опекунов и </w:t>
            </w:r>
            <w:proofErr w:type="spellStart"/>
            <w:proofErr w:type="gramStart"/>
            <w:r w:rsidRPr="00C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C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9D3B64" w:rsidRPr="00C7438E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жилых помещений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Челябинской области от 15.04.2013 года  №  136-П</w:t>
            </w:r>
          </w:p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числа»;</w:t>
            </w:r>
          </w:p>
          <w:p w:rsidR="009D3B64" w:rsidRPr="009E7D57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>2.2.Ежемесячное пособие по уходу за ребенком 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озрасте от полутора до трех лет в соответствии с </w:t>
            </w:r>
            <w:r w:rsidRPr="009E7D57">
              <w:rPr>
                <w:rFonts w:ascii="Times New Roman" w:eastAsia="Calibri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r w:rsidRPr="009E7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Челябинской области от 30.08.2012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 № </w:t>
            </w:r>
            <w:r w:rsidRPr="009E7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371-ЗО</w:t>
            </w:r>
          </w:p>
          <w:p w:rsidR="009D3B64" w:rsidRPr="009E7D57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9E7D57">
              <w:rPr>
                <w:rFonts w:ascii="Times New Roman" w:eastAsia="Calibri" w:hAnsi="Times New Roman" w:cs="Times New Roman"/>
                <w:sz w:val="24"/>
                <w:szCs w:val="24"/>
              </w:rPr>
              <w:t>О ежемесячном пособии по уходу за ребенком 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озрасте от полутора до трех лет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9D3B64" w:rsidRPr="00C7438E" w:rsidRDefault="009D3B64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2.3.Ежемесячное пособие на ребенка в соответствии с Законом Челябинской области «О пособии на ребенка»;</w:t>
            </w:r>
          </w:p>
          <w:p w:rsidR="009D3B64" w:rsidRPr="00C7438E" w:rsidRDefault="009D3B64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2.4. Выплата областного единовременного пособия при рождении ребенка в соответствии с  Законом Челябинской области  </w:t>
            </w:r>
            <w:r w:rsidRPr="00C7438E">
              <w:rPr>
                <w:rFonts w:ascii="Times New Roman" w:hAnsi="Times New Roman" w:cs="Times New Roman"/>
                <w:sz w:val="24"/>
                <w:szCs w:val="24"/>
              </w:rPr>
              <w:t>«Об областном; единовременном пособии при рождении ребенка».</w:t>
            </w:r>
          </w:p>
          <w:p w:rsidR="009D3B64" w:rsidRPr="00CF3D82" w:rsidRDefault="009D3B64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E">
              <w:rPr>
                <w:rFonts w:ascii="Times New Roman" w:hAnsi="Times New Roman" w:cs="Times New Roman"/>
                <w:sz w:val="24"/>
                <w:szCs w:val="24"/>
              </w:rPr>
              <w:t>2.5. Ежемесячная денежная выплата на оплату ЖКУ многодетной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CF3D82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F3D82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от 31.03.2010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 № </w:t>
            </w:r>
            <w:r w:rsidRPr="00CF3D82">
              <w:rPr>
                <w:rFonts w:ascii="Times New Roman" w:hAnsi="Times New Roman" w:cs="Times New Roman"/>
                <w:sz w:val="24"/>
                <w:szCs w:val="24"/>
              </w:rPr>
              <w:t>548-ЗО</w:t>
            </w:r>
          </w:p>
          <w:p w:rsidR="009D3B64" w:rsidRDefault="009D3B64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D82">
              <w:rPr>
                <w:rFonts w:ascii="Times New Roman" w:hAnsi="Times New Roman" w:cs="Times New Roman"/>
                <w:sz w:val="24"/>
                <w:szCs w:val="24"/>
              </w:rPr>
              <w:t>О статусе и дополнительных мерах социальной поддержки многодет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семьи в Челябинской области».</w:t>
            </w:r>
          </w:p>
          <w:p w:rsidR="009D3B64" w:rsidRPr="00CF3D82" w:rsidRDefault="009D3B64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Выплата</w:t>
            </w:r>
            <w:r w:rsidRPr="000F6F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</w:t>
            </w:r>
            <w:r w:rsidRPr="000F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полномочий физическими лицами), в соответствии с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19 мая 1995 года №  81-ФЗ «</w:t>
            </w:r>
            <w:r w:rsidRPr="000F6FFB">
              <w:rPr>
                <w:rFonts w:ascii="Times New Roman" w:hAnsi="Times New Roman" w:cs="Times New Roman"/>
                <w:sz w:val="24"/>
                <w:szCs w:val="24"/>
              </w:rPr>
              <w:t>О государственных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собиях гражданам, имеющим детей».</w:t>
            </w:r>
          </w:p>
          <w:p w:rsidR="009D3B64" w:rsidRPr="00CF3D82" w:rsidRDefault="009D3B64" w:rsidP="007147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D3B64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-удельный вес детей-сирот и детей, оставшихся без попечения родителей,  лиц из числа, обеспеченных жилыми помещениями по договорам найма специализированных жилых помещений, от общего числа детей-сирот и детей, оставшихся без попечения родителей, лиц из числа, нуждающихся в обеспечении жильем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(%).</w:t>
            </w:r>
            <w:proofErr w:type="gramEnd"/>
          </w:p>
          <w:p w:rsidR="009D3B64" w:rsidRPr="003B4178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D3B64" w:rsidRPr="003B4178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3261" w:type="dxa"/>
          </w:tcPr>
          <w:p w:rsidR="009D3B64" w:rsidRPr="003B4178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ЧГО, УСЗН ЧГО, УМС ЧГО, МКУ «Центр помощи семьи и детям» г. Чебаркуля</w:t>
            </w:r>
          </w:p>
        </w:tc>
      </w:tr>
    </w:tbl>
    <w:p w:rsidR="009D3B64" w:rsidRPr="00BD17D7" w:rsidRDefault="009D3B64" w:rsidP="009D3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3B64" w:rsidRPr="0033034C" w:rsidRDefault="009D3B64" w:rsidP="009D3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муниципальной программы может  быть не выполнена полностью или частично при следующих возможных рисках:</w:t>
      </w:r>
    </w:p>
    <w:p w:rsidR="009D3B64" w:rsidRPr="0033034C" w:rsidRDefault="009D3B64" w:rsidP="009D3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30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9D3B64" w:rsidRPr="0033034C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34C"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нормативные правовые акты, регулирующие вопросы   различных направлений социальной  поддержки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семей и детей, находящихся в социально опасном положении и трудной жизненной ситуации</w:t>
      </w:r>
      <w:r w:rsidRPr="0033034C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Чебаркульского городского округа;</w:t>
      </w:r>
    </w:p>
    <w:p w:rsidR="009D3B64" w:rsidRPr="00031903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34C">
        <w:rPr>
          <w:rFonts w:ascii="Times New Roman" w:hAnsi="Times New Roman" w:cs="Times New Roman"/>
          <w:sz w:val="28"/>
          <w:szCs w:val="28"/>
          <w:lang w:eastAsia="ru-RU"/>
        </w:rPr>
        <w:t>- в связи с  уменьшением финансирования.</w:t>
      </w: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оценки эффективности реализации</w:t>
      </w:r>
      <w:r w:rsidRPr="003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ципальной</w:t>
      </w:r>
      <w:r w:rsidRPr="0033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программы используются целевые индикаторы, которые отражают выполнение мероприятий  муниципальной программы. </w:t>
      </w: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B64" w:rsidRPr="003E56B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BD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60"/>
        <w:gridCol w:w="1782"/>
        <w:gridCol w:w="993"/>
        <w:gridCol w:w="1701"/>
        <w:gridCol w:w="2409"/>
        <w:gridCol w:w="2127"/>
        <w:gridCol w:w="2835"/>
        <w:gridCol w:w="1701"/>
        <w:gridCol w:w="1134"/>
      </w:tblGrid>
      <w:tr w:rsidR="009D3B64" w:rsidRPr="003E56BD" w:rsidTr="007147E6">
        <w:tc>
          <w:tcPr>
            <w:tcW w:w="594" w:type="dxa"/>
            <w:gridSpan w:val="2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3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змер</w:t>
            </w:r>
            <w:proofErr w:type="spellEnd"/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2409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2127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835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701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134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</w:t>
            </w: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ателю</w:t>
            </w:r>
            <w:proofErr w:type="gramEnd"/>
          </w:p>
        </w:tc>
      </w:tr>
      <w:tr w:rsidR="009D3B64" w:rsidRPr="003E56BD" w:rsidTr="007147E6">
        <w:tc>
          <w:tcPr>
            <w:tcW w:w="594" w:type="dxa"/>
            <w:gridSpan w:val="2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82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1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семей, находящихся в социально опасном положении,          в трудной жизненной ситуации, снятых с учета в связи с улучшением ситуации  в семье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61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общего количества семей, состоящих на учете как семьи, находящиеся в социально опасном положении, трудной жизненной ситуации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3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1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семей, находящихся в социально опасном положении,          в трудной жизненной ситуации, снятых с учета в связи с улучшением ситуации  в семье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61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общего количества семей, состоя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 на учете как семьи, находящ</w:t>
            </w:r>
            <w:r w:rsidRPr="00761E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61ED1">
              <w:rPr>
                <w:rFonts w:ascii="Times New Roman" w:eastAsia="Calibri" w:hAnsi="Times New Roman" w:cs="Times New Roman"/>
                <w:sz w:val="24"/>
                <w:szCs w:val="24"/>
              </w:rPr>
              <w:t>ся в социально опасном положении, трудной жизненной ситуации</w:t>
            </w:r>
          </w:p>
        </w:tc>
        <w:tc>
          <w:tcPr>
            <w:tcW w:w="2409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2017-35</w:t>
            </w: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2018-35</w:t>
            </w: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2019-35</w:t>
            </w: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2020-35</w:t>
            </w:r>
          </w:p>
        </w:tc>
        <w:tc>
          <w:tcPr>
            <w:tcW w:w="2127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3E5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835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1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семей, находящихся в социально опасном положении,          в трудной жизненной ситуации, снятых с учета в связи с улучшением ситуации  </w:t>
            </w: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-общая численность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1ED1">
              <w:rPr>
                <w:rFonts w:ascii="Times New Roman" w:eastAsia="Calibri" w:hAnsi="Times New Roman" w:cs="Times New Roman"/>
                <w:sz w:val="24"/>
                <w:szCs w:val="24"/>
              </w:rPr>
              <w:t>семей, состоя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 на учете как семьи, находящ</w:t>
            </w:r>
            <w:r w:rsidRPr="00761E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61ED1">
              <w:rPr>
                <w:rFonts w:ascii="Times New Roman" w:eastAsia="Calibri" w:hAnsi="Times New Roman" w:cs="Times New Roman"/>
                <w:sz w:val="24"/>
                <w:szCs w:val="24"/>
              </w:rPr>
              <w:t>ся в социально опасном положении, трудной жизненной ситуации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Отчетность </w:t>
            </w:r>
            <w:r w:rsidRPr="00D0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«Центр помощи семьи и детям» </w:t>
            </w:r>
            <w:proofErr w:type="spellStart"/>
            <w:r w:rsidRPr="00D0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0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0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ебаркуля</w:t>
            </w:r>
            <w:proofErr w:type="spellEnd"/>
          </w:p>
        </w:tc>
        <w:tc>
          <w:tcPr>
            <w:tcW w:w="1134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9D3B64" w:rsidRPr="003E56BD" w:rsidTr="007147E6">
        <w:tc>
          <w:tcPr>
            <w:tcW w:w="594" w:type="dxa"/>
            <w:gridSpan w:val="2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2" w:type="dxa"/>
          </w:tcPr>
          <w:p w:rsidR="009D3B64" w:rsidRPr="00007E52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52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семей, охваченных реабилитационными, адаптационны</w:t>
            </w:r>
            <w:r w:rsidRPr="00007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 мероприятиями, получивших различные виды помощи</w:t>
            </w:r>
            <w:r w:rsidRPr="0000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общего числа семей, состоящих на учете в УСЗН ЧГО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</w:tcPr>
          <w:p w:rsidR="009D3B64" w:rsidRPr="00007E52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A25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семей, охваченных реабилитационными, адаптационны</w:t>
            </w:r>
            <w:r w:rsidRPr="00EB3A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 мероприятиями, получивших различные виды помощи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7E52">
              <w:rPr>
                <w:rFonts w:ascii="Times New Roman" w:eastAsia="Calibri" w:hAnsi="Times New Roman" w:cs="Times New Roman"/>
                <w:sz w:val="24"/>
                <w:szCs w:val="24"/>
              </w:rPr>
              <w:t>от общего числа семей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состоящих на учете в УСЗН ЧГО;</w:t>
            </w: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2017-20</w:t>
            </w: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2018-25</w:t>
            </w: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2019-30</w:t>
            </w: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2020-30</w:t>
            </w:r>
          </w:p>
        </w:tc>
        <w:tc>
          <w:tcPr>
            <w:tcW w:w="2127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spellEnd"/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3E5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Default="009D3B64" w:rsidP="00714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семей </w:t>
            </w:r>
            <w:r w:rsidRPr="00007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охваченных реабилитационными, адаптационными мероприятиями, </w:t>
            </w:r>
            <w:r w:rsidRPr="00007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получивших различные виды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3B64" w:rsidRPr="00007E52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семей, </w:t>
            </w:r>
            <w:r w:rsidRPr="0000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учете в УСЗН ЧГО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3B64" w:rsidRPr="00D95AA5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Данные УСЗН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«Центр помощи детям»</w:t>
            </w:r>
          </w:p>
        </w:tc>
        <w:tc>
          <w:tcPr>
            <w:tcW w:w="1134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9D3B64" w:rsidRPr="003E56BD" w:rsidTr="007147E6">
        <w:trPr>
          <w:trHeight w:val="2741"/>
        </w:trPr>
        <w:tc>
          <w:tcPr>
            <w:tcW w:w="594" w:type="dxa"/>
            <w:gridSpan w:val="2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2" w:type="dxa"/>
          </w:tcPr>
          <w:p w:rsidR="009D3B64" w:rsidRPr="003E56BD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9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акций и мероприятий, организованных  для  семей и детей, находящихся в социально опасном положении, в трудной жизненной ситуации)</w:t>
            </w:r>
          </w:p>
        </w:tc>
        <w:tc>
          <w:tcPr>
            <w:tcW w:w="993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9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акций и мероприятий, организованных  для  семей и детей, находящихся в социально опасном положении, в трудной жизненной ситуации</w:t>
            </w:r>
          </w:p>
        </w:tc>
        <w:tc>
          <w:tcPr>
            <w:tcW w:w="2409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2017-6</w:t>
            </w: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2018-6</w:t>
            </w: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2019-6</w:t>
            </w: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2020-6</w:t>
            </w:r>
          </w:p>
        </w:tc>
        <w:tc>
          <w:tcPr>
            <w:tcW w:w="2127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835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701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9D3B64" w:rsidRPr="003E56BD" w:rsidRDefault="009D3B64" w:rsidP="00714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134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9D3B64" w:rsidRPr="00C13759" w:rsidTr="007147E6">
        <w:trPr>
          <w:trHeight w:val="2741"/>
        </w:trPr>
        <w:tc>
          <w:tcPr>
            <w:tcW w:w="534" w:type="dxa"/>
          </w:tcPr>
          <w:p w:rsidR="009D3B64" w:rsidRPr="007B6495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  <w:gridSpan w:val="2"/>
          </w:tcPr>
          <w:p w:rsidR="009D3B64" w:rsidRPr="007B6495" w:rsidRDefault="009D3B64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47">
              <w:rPr>
                <w:rFonts w:ascii="Times New Roman" w:hAnsi="Times New Roman" w:cs="Times New Roman"/>
                <w:sz w:val="24"/>
                <w:szCs w:val="24"/>
              </w:rPr>
              <w:t>удельный вес детей-сирот и детей, оставшихся без попечения родителей, устроенных на воспитание в семьи от общего числа детей-сирот и детей, оставшихся без попечения родителей, нуждающихся в устройстве в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3" w:type="dxa"/>
          </w:tcPr>
          <w:p w:rsidR="009D3B64" w:rsidRPr="007B6495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9D3B64" w:rsidRPr="007B6495" w:rsidRDefault="009D3B64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47">
              <w:rPr>
                <w:rFonts w:ascii="Times New Roman" w:hAnsi="Times New Roman" w:cs="Times New Roman"/>
                <w:sz w:val="24"/>
                <w:szCs w:val="24"/>
              </w:rPr>
              <w:t>удельный вес детей-сирот и детей, оставшихся без попечения родителей, устроенных на воспитание в семьи от общего числа детей-сирот и детей, оставшихся без попечения родителей, нуждающихся в устройстве в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9D3B64" w:rsidRPr="007B6495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2017-25</w:t>
            </w:r>
          </w:p>
          <w:p w:rsidR="009D3B64" w:rsidRPr="007B6495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2018-25</w:t>
            </w:r>
          </w:p>
          <w:p w:rsidR="009D3B64" w:rsidRPr="007B6495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2019-35</w:t>
            </w:r>
          </w:p>
          <w:p w:rsidR="009D3B64" w:rsidRPr="007B6495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2020-35</w:t>
            </w:r>
          </w:p>
        </w:tc>
        <w:tc>
          <w:tcPr>
            <w:tcW w:w="2127" w:type="dxa"/>
          </w:tcPr>
          <w:p w:rsidR="009D3B64" w:rsidRPr="007B6495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7B64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spellEnd"/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7B64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7B64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9D3B64" w:rsidRPr="007B6495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B64" w:rsidRDefault="009D3B64" w:rsidP="00714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детей </w:t>
            </w:r>
            <w:r w:rsidRPr="00C44E8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E7147">
              <w:rPr>
                <w:rFonts w:ascii="Times New Roman" w:hAnsi="Times New Roman" w:cs="Times New Roman"/>
                <w:sz w:val="24"/>
                <w:szCs w:val="24"/>
              </w:rPr>
              <w:t>сирот и детей, оставшихся без попечения родителей, устроенных на воспитание 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3B64" w:rsidRPr="00CC491F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007E52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общая численность </w:t>
            </w:r>
            <w:r w:rsidRPr="003E7147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родителей, нуждающихся в устройстве в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3B64" w:rsidRPr="00D95AA5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B64" w:rsidRPr="003E56BD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B64" w:rsidRPr="007B6495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9D3B64" w:rsidRPr="007B6495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134" w:type="dxa"/>
          </w:tcPr>
          <w:p w:rsidR="009D3B64" w:rsidRPr="007B6495" w:rsidRDefault="009D3B64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9D3B64" w:rsidRPr="003E56BD" w:rsidTr="007147E6">
        <w:trPr>
          <w:trHeight w:val="2741"/>
        </w:trPr>
        <w:tc>
          <w:tcPr>
            <w:tcW w:w="534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gridSpan w:val="2"/>
          </w:tcPr>
          <w:p w:rsidR="009D3B64" w:rsidRPr="00237045" w:rsidRDefault="009D3B64" w:rsidP="007147E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удельный вес </w:t>
            </w:r>
            <w:r w:rsidRPr="00237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выпускников, находящихся на постин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тернатном сопровождении, от общего числа выпускников в возрасте до 23 лет;</w:t>
            </w:r>
          </w:p>
          <w:p w:rsidR="009D3B64" w:rsidRPr="00C5789F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9D3B64" w:rsidRPr="00237045" w:rsidRDefault="009D3B64" w:rsidP="007147E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удельный вес </w:t>
            </w:r>
            <w:r w:rsidRPr="00237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выпускников, находящихся на постин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тернатном сопровождении, от общего числа выпускников в возрасте до 23 лет;</w:t>
            </w:r>
          </w:p>
          <w:p w:rsidR="009D3B64" w:rsidRPr="00C5789F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D3B64" w:rsidRPr="007B6495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2017-35</w:t>
            </w:r>
          </w:p>
          <w:p w:rsidR="009D3B64" w:rsidRPr="007B6495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2018-45</w:t>
            </w:r>
          </w:p>
          <w:p w:rsidR="009D3B64" w:rsidRPr="007B6495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2019-45</w:t>
            </w: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2020-45</w:t>
            </w:r>
          </w:p>
        </w:tc>
        <w:tc>
          <w:tcPr>
            <w:tcW w:w="2127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7B64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spellEnd"/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7B64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7B64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835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 выпускников, </w:t>
            </w:r>
            <w:r w:rsidRPr="00237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находящихся на постин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тернатном сопровождении;</w:t>
            </w:r>
          </w:p>
          <w:p w:rsidR="009D3B64" w:rsidRPr="00045F50" w:rsidRDefault="009D3B64" w:rsidP="00714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выпускников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возрасте до 23 лет;</w:t>
            </w:r>
          </w:p>
        </w:tc>
        <w:tc>
          <w:tcPr>
            <w:tcW w:w="1701" w:type="dxa"/>
          </w:tcPr>
          <w:p w:rsidR="009D3B64" w:rsidRPr="007B6495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134" w:type="dxa"/>
          </w:tcPr>
          <w:p w:rsidR="009D3B64" w:rsidRPr="003E56BD" w:rsidRDefault="009D3B64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9D3B64" w:rsidRPr="003E56BD" w:rsidTr="007147E6">
        <w:trPr>
          <w:trHeight w:val="2741"/>
        </w:trPr>
        <w:tc>
          <w:tcPr>
            <w:tcW w:w="534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  <w:gridSpan w:val="2"/>
          </w:tcPr>
          <w:p w:rsidR="009D3B64" w:rsidRDefault="009D3B64" w:rsidP="007147E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удельный вес </w:t>
            </w:r>
            <w:r w:rsidRPr="002B3E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детей-сирот и детей, оставшихся без попечения родителей, лиц из их числа,  обеспеченных жилыми помещениями по договорам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специализированного  найма,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общего числа детей-сирот  и детей, оставшихся  без попечения родителей, лиц из их числа, нуждающихся в обеспечении жильем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9D3B64" w:rsidRPr="002B3E95" w:rsidRDefault="009D3B64" w:rsidP="007147E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</w:t>
            </w:r>
            <w:r w:rsidRPr="002B3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лиц из их числа,  обеспеченных жилыми помещениями по договорам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специализированного  найма,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общего числа детей-сирот  и детей, оставшихся  без попечения родителей, лиц из их числа, нуждающихся в обеспечении жильем</w:t>
            </w:r>
          </w:p>
        </w:tc>
        <w:tc>
          <w:tcPr>
            <w:tcW w:w="2409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2017-100</w:t>
            </w:r>
          </w:p>
          <w:p w:rsidR="009D3B64" w:rsidRPr="007B6495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2018-80</w:t>
            </w:r>
          </w:p>
          <w:p w:rsidR="009D3B64" w:rsidRPr="007B6495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2019-55</w:t>
            </w:r>
          </w:p>
          <w:p w:rsidR="009D3B64" w:rsidRPr="002B3E95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2020-80</w:t>
            </w:r>
          </w:p>
        </w:tc>
        <w:tc>
          <w:tcPr>
            <w:tcW w:w="2127" w:type="dxa"/>
          </w:tcPr>
          <w:p w:rsidR="009D3B64" w:rsidRPr="009E0C5B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7B64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spellEnd"/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7B64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7B64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835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56B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детей-сирот </w:t>
            </w:r>
            <w:r w:rsidRPr="002B3E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детей, оставшихся без попечения родителей, лиц из их числа,  обеспеченных жилыми помещениями по договорам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специализированного  найма;</w:t>
            </w:r>
          </w:p>
          <w:p w:rsidR="009D3B64" w:rsidRPr="001D5190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5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общая численность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детей-сирот  и детей, оставшихся  без попечения родителей, лиц из их числа, нуждающихся в обеспечении жильем;</w:t>
            </w:r>
          </w:p>
        </w:tc>
        <w:tc>
          <w:tcPr>
            <w:tcW w:w="1701" w:type="dxa"/>
          </w:tcPr>
          <w:p w:rsidR="009D3B64" w:rsidRPr="007B6495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9D3B64" w:rsidRPr="007B6495" w:rsidRDefault="009D3B64" w:rsidP="007147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134" w:type="dxa"/>
          </w:tcPr>
          <w:p w:rsidR="009D3B64" w:rsidRPr="007B6495" w:rsidRDefault="009D3B64" w:rsidP="007147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495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УМС ЧГО</w:t>
            </w:r>
          </w:p>
        </w:tc>
      </w:tr>
    </w:tbl>
    <w:p w:rsidR="009D3B64" w:rsidRPr="0033034C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8822CD">
        <w:rPr>
          <w:rFonts w:ascii="Times New Roman" w:eastAsia="Calibri" w:hAnsi="Times New Roman" w:cs="Times New Roman"/>
          <w:sz w:val="28"/>
          <w:szCs w:val="28"/>
        </w:rPr>
        <w:t>аздел 5. «Ресурсное обеспечение муниципальной программы».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Pr="006858A2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5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2018 год и плановый период  2019  и  2020 годов объем финансирование муниципальной программы составляет:</w:t>
      </w:r>
    </w:p>
    <w:p w:rsidR="009D3B64" w:rsidRPr="000B1188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420 000,00 рублей;</w:t>
      </w:r>
    </w:p>
    <w:p w:rsidR="009D3B64" w:rsidRPr="000B1188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420 000,00 рублей;</w:t>
      </w:r>
    </w:p>
    <w:p w:rsidR="009D3B64" w:rsidRPr="000B1188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20 000,00 рублей.</w:t>
      </w:r>
    </w:p>
    <w:p w:rsidR="009D3B64" w:rsidRPr="000B1188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– 1 2</w:t>
      </w:r>
      <w:r w:rsidRPr="000B1188">
        <w:rPr>
          <w:rFonts w:ascii="Times New Roman" w:eastAsia="Times New Roman" w:hAnsi="Times New Roman" w:cs="Times New Roman"/>
          <w:sz w:val="28"/>
          <w:szCs w:val="28"/>
          <w:lang w:eastAsia="ru-RU"/>
        </w:rPr>
        <w:t>60 000,00 рублей из средств местного бюджета.</w:t>
      </w:r>
    </w:p>
    <w:p w:rsidR="009D3B64" w:rsidRPr="000B1188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Pr="000B1188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72 378 600,00 руб.</w:t>
      </w:r>
    </w:p>
    <w:p w:rsidR="009D3B64" w:rsidRPr="000B1188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72 991 20</w:t>
      </w:r>
      <w:r w:rsidRPr="000B1188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руб.</w:t>
      </w:r>
    </w:p>
    <w:p w:rsidR="009D3B64" w:rsidRPr="000B1188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73 727 700</w:t>
      </w:r>
      <w:r w:rsidRPr="000B1188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</w:p>
    <w:p w:rsidR="009D3B64" w:rsidRPr="000B1188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219 097 500</w:t>
      </w:r>
      <w:r w:rsidRPr="000B1188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 (из средств областного бюджета).</w:t>
      </w: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Pr="00695B63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иные средства, направленные на выполнение мероприятий программы</w:t>
      </w:r>
    </w:p>
    <w:tbl>
      <w:tblPr>
        <w:tblStyle w:val="110"/>
        <w:tblW w:w="15280" w:type="dxa"/>
        <w:tblLayout w:type="fixed"/>
        <w:tblLook w:val="04A0" w:firstRow="1" w:lastRow="0" w:firstColumn="1" w:lastColumn="0" w:noHBand="0" w:noVBand="1"/>
      </w:tblPr>
      <w:tblGrid>
        <w:gridCol w:w="505"/>
        <w:gridCol w:w="3429"/>
        <w:gridCol w:w="1417"/>
        <w:gridCol w:w="2697"/>
        <w:gridCol w:w="2117"/>
        <w:gridCol w:w="1709"/>
        <w:gridCol w:w="1705"/>
        <w:gridCol w:w="1701"/>
      </w:tblGrid>
      <w:tr w:rsidR="009D3B64" w:rsidRPr="00B41CBE" w:rsidTr="007147E6">
        <w:trPr>
          <w:trHeight w:val="444"/>
        </w:trPr>
        <w:tc>
          <w:tcPr>
            <w:tcW w:w="505" w:type="dxa"/>
            <w:vMerge w:val="restart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429" w:type="dxa"/>
            <w:vMerge w:val="restart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97" w:type="dxa"/>
            <w:vMerge w:val="restart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117" w:type="dxa"/>
            <w:vMerge w:val="restart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5115" w:type="dxa"/>
            <w:gridSpan w:val="3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 рублей</w:t>
            </w:r>
          </w:p>
        </w:tc>
      </w:tr>
      <w:tr w:rsidR="009D3B64" w:rsidRPr="00B41CBE" w:rsidTr="007147E6">
        <w:trPr>
          <w:trHeight w:val="570"/>
        </w:trPr>
        <w:tc>
          <w:tcPr>
            <w:tcW w:w="505" w:type="dxa"/>
            <w:vMerge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Merge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beforeAutospacing="1" w:after="2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beforeAutospacing="1" w:after="2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beforeAutospacing="1" w:after="2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9D3B64" w:rsidRPr="00B41CBE" w:rsidTr="007147E6">
        <w:trPr>
          <w:trHeight w:val="290"/>
        </w:trPr>
        <w:tc>
          <w:tcPr>
            <w:tcW w:w="5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D3B64" w:rsidRPr="00840AE3" w:rsidTr="007147E6">
        <w:trPr>
          <w:trHeight w:val="102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Крепкая семья» на 2018-2020 годы</w:t>
            </w: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ЧГО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840AE3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AE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D3B64" w:rsidRPr="00840AE3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72 798 600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D3B64" w:rsidRPr="00840AE3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73 411 200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3B64" w:rsidRPr="00840AE3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74 147 700</w:t>
            </w:r>
          </w:p>
        </w:tc>
      </w:tr>
      <w:tr w:rsidR="009D3B64" w:rsidRPr="00B41CBE" w:rsidTr="007147E6">
        <w:trPr>
          <w:trHeight w:val="102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102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72 378 600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72 991 200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73 727 700</w:t>
            </w:r>
          </w:p>
        </w:tc>
      </w:tr>
      <w:tr w:rsidR="009D3B64" w:rsidRPr="00B41CBE" w:rsidTr="007147E6">
        <w:trPr>
          <w:trHeight w:val="669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852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420 000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420 000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420 000</w:t>
            </w:r>
          </w:p>
        </w:tc>
      </w:tr>
      <w:tr w:rsidR="009D3B64" w:rsidRPr="00B41CBE" w:rsidTr="007147E6">
        <w:trPr>
          <w:trHeight w:val="541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378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9" w:type="dxa"/>
            <w:vMerge w:val="restart"/>
          </w:tcPr>
          <w:p w:rsidR="009D3B64" w:rsidRPr="00E521E7" w:rsidRDefault="009D3B64" w:rsidP="007147E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  <w:r w:rsidRPr="00E521E7">
              <w:rPr>
                <w:rFonts w:ascii="Times New Roman" w:eastAsia="Calibri" w:hAnsi="Times New Roman" w:cs="Times New Roman"/>
              </w:rPr>
              <w:t>Организация проведения благотворительных акций семей и детей, находящихся в социально опа</w:t>
            </w:r>
            <w:r>
              <w:rPr>
                <w:rFonts w:ascii="Times New Roman" w:eastAsia="Calibri" w:hAnsi="Times New Roman" w:cs="Times New Roman"/>
              </w:rPr>
              <w:t>сном положении</w:t>
            </w:r>
          </w:p>
          <w:p w:rsidR="009D3B64" w:rsidRPr="00B41CBE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УК ЧГО,  (КЦСОН)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356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1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799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695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39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9D3B64" w:rsidRPr="00E521E7" w:rsidRDefault="009D3B64" w:rsidP="007147E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1.2 </w:t>
            </w:r>
            <w:r w:rsidRPr="00E521E7">
              <w:rPr>
                <w:rFonts w:ascii="Times New Roman" w:eastAsia="Calibri" w:hAnsi="Times New Roman" w:cs="Times New Roman"/>
              </w:rPr>
              <w:t>Консультирование семей и детей группы риска по социально-правовым вопросам;</w:t>
            </w:r>
          </w:p>
          <w:p w:rsidR="009D3B64" w:rsidRPr="00B41CBE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94B30">
              <w:rPr>
                <w:rFonts w:ascii="Times New Roman" w:eastAsia="Times New Roman" w:hAnsi="Times New Roman" w:cs="Times New Roman"/>
                <w:bCs/>
                <w:lang w:eastAsia="ru-RU"/>
              </w:rPr>
              <w:t>Центр помощи детям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94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63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696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44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51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9D3B64" w:rsidRPr="00E521E7" w:rsidRDefault="009D3B64" w:rsidP="007147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521E7">
              <w:rPr>
                <w:rFonts w:ascii="Times New Roman" w:eastAsia="Calibri" w:hAnsi="Times New Roman" w:cs="Times New Roman"/>
              </w:rPr>
              <w:t xml:space="preserve">1.3. Организация, проведение и участие в работе  «Круглого стола» с образовательными </w:t>
            </w:r>
            <w:r w:rsidRPr="00E521E7">
              <w:rPr>
                <w:rFonts w:ascii="Times New Roman" w:eastAsia="Calibri" w:hAnsi="Times New Roman" w:cs="Times New Roman"/>
              </w:rPr>
              <w:lastRenderedPageBreak/>
              <w:t>учреждениями Чебаркульского городского округа;</w:t>
            </w:r>
          </w:p>
          <w:p w:rsidR="009D3B64" w:rsidRPr="00E521E7" w:rsidRDefault="009D3B64" w:rsidP="007147E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D3B64" w:rsidRPr="00E521E7" w:rsidRDefault="009D3B64" w:rsidP="007147E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D3B64" w:rsidRPr="00E521E7" w:rsidRDefault="009D3B64" w:rsidP="007147E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D3B64" w:rsidRPr="00E521E7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ЧГО,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УСЗН ЧГО, </w:t>
            </w:r>
          </w:p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3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Центр помощи детям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5" w:type="dxa"/>
            <w:vAlign w:val="center"/>
          </w:tcPr>
          <w:p w:rsidR="009D3B64" w:rsidRPr="00DE31F0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DE31F0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9D3B64" w:rsidRPr="00B41CBE" w:rsidTr="007147E6">
        <w:trPr>
          <w:trHeight w:val="533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58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701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DE31F0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DE31F0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DE31F0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9D3B64" w:rsidRPr="00B41CBE" w:rsidTr="007147E6">
        <w:trPr>
          <w:trHeight w:val="501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611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9D3B64" w:rsidRPr="00E521E7" w:rsidRDefault="009D3B64" w:rsidP="007147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521E7">
              <w:rPr>
                <w:rFonts w:ascii="Times New Roman" w:eastAsia="Calibri" w:hAnsi="Times New Roman" w:cs="Times New Roman"/>
              </w:rPr>
              <w:t xml:space="preserve">1.4. </w:t>
            </w:r>
            <w:proofErr w:type="gramStart"/>
            <w:r w:rsidRPr="00E521E7">
              <w:rPr>
                <w:rFonts w:ascii="Times New Roman" w:eastAsia="Calibri" w:hAnsi="Times New Roman" w:cs="Times New Roman"/>
              </w:rPr>
              <w:t>Медико-социальное</w:t>
            </w:r>
            <w:proofErr w:type="gramEnd"/>
            <w:r w:rsidRPr="00E521E7">
              <w:rPr>
                <w:rFonts w:ascii="Times New Roman" w:eastAsia="Calibri" w:hAnsi="Times New Roman" w:cs="Times New Roman"/>
              </w:rPr>
              <w:t xml:space="preserve"> и психолого-педагогическое обследование выявленных семей и детей, находящихся в социально-опасном положении;</w:t>
            </w:r>
          </w:p>
          <w:p w:rsidR="009D3B64" w:rsidRPr="00B41CBE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ЧГО,</w:t>
            </w:r>
            <w:r w:rsidRPr="00694B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Центр помощи детям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91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01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1014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56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9D3B64" w:rsidRPr="00E521E7" w:rsidRDefault="009D3B64" w:rsidP="007147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521E7">
              <w:rPr>
                <w:rFonts w:ascii="Times New Roman" w:eastAsia="Calibri" w:hAnsi="Times New Roman" w:cs="Times New Roman"/>
              </w:rPr>
              <w:t>1.5 Организация и проведение межведомственных патронажей (</w:t>
            </w:r>
            <w:proofErr w:type="gramStart"/>
            <w:r w:rsidRPr="00E521E7">
              <w:rPr>
                <w:rFonts w:ascii="Times New Roman" w:eastAsia="Calibri" w:hAnsi="Times New Roman" w:cs="Times New Roman"/>
              </w:rPr>
              <w:t>экстренные</w:t>
            </w:r>
            <w:proofErr w:type="gramEnd"/>
            <w:r w:rsidRPr="00E521E7">
              <w:rPr>
                <w:rFonts w:ascii="Times New Roman" w:eastAsia="Calibri" w:hAnsi="Times New Roman" w:cs="Times New Roman"/>
              </w:rPr>
              <w:t>, диагностические, плановые, контрольные);</w:t>
            </w:r>
          </w:p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УСЗН ЧГО, </w:t>
            </w:r>
            <w:r w:rsidRPr="00694B30">
              <w:rPr>
                <w:rFonts w:ascii="Times New Roman" w:eastAsia="Times New Roman" w:hAnsi="Times New Roman" w:cs="Times New Roman"/>
                <w:bCs/>
                <w:lang w:eastAsia="ru-RU"/>
              </w:rPr>
              <w:t>Центр помощи детям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3B64" w:rsidRPr="00B41CBE" w:rsidTr="007147E6">
        <w:trPr>
          <w:trHeight w:val="524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399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753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555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41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9D3B64" w:rsidRPr="00E521E7" w:rsidRDefault="009D3B64" w:rsidP="007147E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  <w:r w:rsidRPr="00E521E7">
              <w:rPr>
                <w:rFonts w:ascii="Times New Roman" w:eastAsia="Calibri" w:hAnsi="Times New Roman" w:cs="Times New Roman"/>
              </w:rPr>
              <w:t xml:space="preserve"> Лечение от алкогольной зависимости;</w:t>
            </w:r>
          </w:p>
          <w:p w:rsidR="009D3B64" w:rsidRPr="00B41CBE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ЧГО, </w:t>
            </w:r>
            <w:r w:rsidRPr="00694B30">
              <w:rPr>
                <w:rFonts w:ascii="Times New Roman" w:eastAsia="Times New Roman" w:hAnsi="Times New Roman" w:cs="Times New Roman"/>
                <w:bCs/>
                <w:lang w:eastAsia="ru-RU"/>
              </w:rPr>
              <w:t>Центр помощи детям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446 1006 52016 79570 313</w:t>
            </w: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Align w:val="center"/>
          </w:tcPr>
          <w:p w:rsidR="009D3B64" w:rsidRPr="00DE31F0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20000</w:t>
            </w:r>
          </w:p>
        </w:tc>
        <w:tc>
          <w:tcPr>
            <w:tcW w:w="1705" w:type="dxa"/>
            <w:vAlign w:val="center"/>
          </w:tcPr>
          <w:p w:rsidR="009D3B64" w:rsidRPr="00DE31F0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20000</w:t>
            </w:r>
          </w:p>
        </w:tc>
        <w:tc>
          <w:tcPr>
            <w:tcW w:w="1701" w:type="dxa"/>
            <w:vAlign w:val="center"/>
          </w:tcPr>
          <w:p w:rsidR="009D3B64" w:rsidRPr="00DE31F0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20000</w:t>
            </w:r>
          </w:p>
        </w:tc>
      </w:tr>
      <w:tr w:rsidR="009D3B64" w:rsidRPr="00B41CBE" w:rsidTr="007147E6">
        <w:trPr>
          <w:trHeight w:val="303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303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303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DE31F0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20000</w:t>
            </w:r>
          </w:p>
        </w:tc>
        <w:tc>
          <w:tcPr>
            <w:tcW w:w="1705" w:type="dxa"/>
            <w:vAlign w:val="center"/>
          </w:tcPr>
          <w:p w:rsidR="009D3B64" w:rsidRPr="00DE31F0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20000</w:t>
            </w:r>
          </w:p>
        </w:tc>
        <w:tc>
          <w:tcPr>
            <w:tcW w:w="1701" w:type="dxa"/>
            <w:vAlign w:val="center"/>
          </w:tcPr>
          <w:p w:rsidR="009D3B64" w:rsidRPr="00DE31F0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20000</w:t>
            </w:r>
          </w:p>
        </w:tc>
      </w:tr>
      <w:tr w:rsidR="009D3B64" w:rsidRPr="00B41CBE" w:rsidTr="007147E6">
        <w:trPr>
          <w:trHeight w:val="803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356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9D3B64" w:rsidRPr="00E521E7" w:rsidRDefault="009D3B64" w:rsidP="007147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521E7">
              <w:rPr>
                <w:rFonts w:ascii="Times New Roman" w:eastAsia="Calibri" w:hAnsi="Times New Roman" w:cs="Times New Roman"/>
              </w:rPr>
              <w:t>1.7.Оказание помощи в оформлении документов, писем, запросов;</w:t>
            </w:r>
          </w:p>
          <w:p w:rsidR="009D3B64" w:rsidRPr="00E521E7" w:rsidRDefault="009D3B64" w:rsidP="007147E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D3B64" w:rsidRPr="00E521E7" w:rsidRDefault="009D3B64" w:rsidP="007147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521E7">
              <w:rPr>
                <w:rFonts w:ascii="Times New Roman" w:eastAsia="Calibri" w:hAnsi="Times New Roman" w:cs="Times New Roman"/>
              </w:rPr>
              <w:t>.</w:t>
            </w:r>
          </w:p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3B64" w:rsidRDefault="009D3B64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 xml:space="preserve">УСЗН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ЧГО, </w:t>
            </w:r>
          </w:p>
          <w:p w:rsidR="009D3B64" w:rsidRPr="00B41CBE" w:rsidRDefault="009D3B64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4B30">
              <w:rPr>
                <w:rFonts w:ascii="Times New Roman" w:eastAsia="Times New Roman" w:hAnsi="Times New Roman" w:cs="Times New Roman"/>
                <w:bCs/>
                <w:lang w:eastAsia="ru-RU"/>
              </w:rPr>
              <w:t>Центр помощи детям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523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52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81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777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547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9D3B64" w:rsidRPr="00E521E7" w:rsidRDefault="009D3B64" w:rsidP="007147E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1.8.</w:t>
            </w:r>
            <w:r w:rsidRPr="00E521E7">
              <w:rPr>
                <w:rFonts w:ascii="Times New Roman" w:eastAsia="Calibri" w:hAnsi="Times New Roman" w:cs="Times New Roman"/>
              </w:rPr>
              <w:t>Предоставление посреднической помощи по вопросам выплаты пособий, оформления льгот и субсидий;</w:t>
            </w:r>
          </w:p>
          <w:p w:rsidR="009D3B64" w:rsidRPr="00B41CBE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УСЗН ЧГО, </w:t>
            </w:r>
            <w:r w:rsidRPr="00694B30">
              <w:rPr>
                <w:rFonts w:ascii="Times New Roman" w:eastAsia="Times New Roman" w:hAnsi="Times New Roman" w:cs="Times New Roman"/>
                <w:bCs/>
                <w:lang w:eastAsia="ru-RU"/>
              </w:rPr>
              <w:t>Центр помощи детям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</w:pPr>
            <w:r>
              <w:t>0</w:t>
            </w:r>
          </w:p>
        </w:tc>
      </w:tr>
      <w:tr w:rsidR="009D3B64" w:rsidRPr="00B41CBE" w:rsidTr="007147E6">
        <w:trPr>
          <w:trHeight w:val="427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549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</w:pPr>
            <w:r>
              <w:t>0</w:t>
            </w:r>
          </w:p>
        </w:tc>
      </w:tr>
      <w:tr w:rsidR="009D3B64" w:rsidRPr="00B41CBE" w:rsidTr="007147E6">
        <w:trPr>
          <w:trHeight w:val="713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</w:pPr>
            <w:r>
              <w:t>0</w:t>
            </w:r>
          </w:p>
        </w:tc>
      </w:tr>
      <w:tr w:rsidR="009D3B64" w:rsidRPr="00B41CBE" w:rsidTr="007147E6">
        <w:trPr>
          <w:trHeight w:val="726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44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9D3B64" w:rsidRPr="00E521E7" w:rsidRDefault="009D3B64" w:rsidP="007147E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  <w:r w:rsidRPr="00E521E7">
              <w:rPr>
                <w:rFonts w:ascii="Times New Roman" w:eastAsia="Calibri" w:hAnsi="Times New Roman" w:cs="Times New Roman"/>
              </w:rPr>
              <w:t xml:space="preserve"> Повышение качества оказания  социальных услуг,  семьям,  состоящим на учете в  Управлении социальной защиты населения Чебаркульского городского округа;</w:t>
            </w:r>
          </w:p>
          <w:p w:rsidR="009D3B64" w:rsidRPr="00B41CBE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УСЗН ЧГО, </w:t>
            </w:r>
            <w:r w:rsidRPr="00694B30">
              <w:rPr>
                <w:rFonts w:ascii="Times New Roman" w:eastAsia="Times New Roman" w:hAnsi="Times New Roman" w:cs="Times New Roman"/>
                <w:bCs/>
                <w:lang w:eastAsia="ru-RU"/>
              </w:rPr>
              <w:t>Центр помощи детям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557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551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559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669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515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9D3B64" w:rsidRPr="00EE4E27" w:rsidRDefault="009D3B64" w:rsidP="007147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1.10. </w:t>
            </w:r>
            <w:r w:rsidRPr="00E521E7">
              <w:rPr>
                <w:rFonts w:ascii="Times New Roman" w:eastAsia="Calibri" w:hAnsi="Times New Roman" w:cs="Times New Roman"/>
              </w:rPr>
              <w:t xml:space="preserve"> Участие в судебных заседаниях в качестве свидетелей по вопросам ограничения или лишения родителей группы риска в их родительских правах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 ЧГО,</w:t>
            </w:r>
            <w:r w:rsidRPr="00694B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Центр помощи детям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354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354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</w:pPr>
            <w:r w:rsidRPr="00B41CBE"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</w:pPr>
            <w:r w:rsidRPr="00B41CBE">
              <w:t>0</w:t>
            </w:r>
          </w:p>
        </w:tc>
      </w:tr>
      <w:tr w:rsidR="009D3B64" w:rsidRPr="00B41CBE" w:rsidTr="007147E6">
        <w:trPr>
          <w:trHeight w:val="706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79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586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9D3B64" w:rsidRPr="00E521E7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521E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521E7">
              <w:rPr>
                <w:rFonts w:ascii="Times New Roman" w:eastAsia="Times New Roman" w:hAnsi="Times New Roman" w:cs="Times New Roman"/>
                <w:lang w:eastAsia="ru-RU"/>
              </w:rPr>
              <w:t>.Предоставление социальной услуги с обеспечением проживания;</w:t>
            </w:r>
          </w:p>
          <w:p w:rsidR="009D3B64" w:rsidRPr="00B41CBE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94B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Центр помощи детям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DE31F0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555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704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555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</w:tcPr>
          <w:p w:rsidR="009D3B64" w:rsidRPr="00B41CBE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75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9D3B64" w:rsidRPr="00B41CBE" w:rsidRDefault="009D3B64" w:rsidP="007147E6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1.12.</w:t>
            </w:r>
            <w:r w:rsidRPr="00E521E7">
              <w:rPr>
                <w:rFonts w:ascii="Times New Roman" w:eastAsia="Times New Roman" w:hAnsi="Times New Roman" w:cs="Times New Roman"/>
                <w:lang w:eastAsia="ru-RU"/>
              </w:rPr>
              <w:t xml:space="preserve">Постинтернатное  сопровождение выпускников учреждения для детей </w:t>
            </w:r>
            <w:proofErr w:type="gramStart"/>
            <w:r w:rsidRPr="00B3052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521E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521E7">
              <w:rPr>
                <w:rFonts w:ascii="Times New Roman" w:eastAsia="Times New Roman" w:hAnsi="Times New Roman" w:cs="Times New Roman"/>
                <w:lang w:eastAsia="ru-RU"/>
              </w:rPr>
              <w:t>ирот и детей, оставшихся без попечения родителей;</w:t>
            </w: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94B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Центр помощи детям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73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3B64" w:rsidRPr="00B41CBE" w:rsidTr="007147E6">
        <w:trPr>
          <w:trHeight w:val="3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9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ind w:left="-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16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97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1.13. Расходы на содержание  МКУ «Центр помощи детям»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lang w:eastAsia="ru-RU"/>
              </w:rPr>
              <w:t>ебаркуля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446 1004 52099 22100 000</w:t>
            </w: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21 865 300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21 865 300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21 865 300</w:t>
            </w:r>
          </w:p>
        </w:tc>
      </w:tr>
      <w:tr w:rsidR="009D3B64" w:rsidRPr="00B41CBE" w:rsidTr="007147E6">
        <w:trPr>
          <w:trHeight w:val="42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398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21 865 300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21 865 300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21 865 300</w:t>
            </w:r>
          </w:p>
        </w:tc>
      </w:tr>
      <w:tr w:rsidR="009D3B64" w:rsidRPr="00B41CBE" w:rsidTr="007147E6">
        <w:trPr>
          <w:trHeight w:val="533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1.14. Организация работы родительского клуба</w:t>
            </w:r>
          </w:p>
        </w:tc>
        <w:tc>
          <w:tcPr>
            <w:tcW w:w="1417" w:type="dxa"/>
            <w:vMerge w:val="restart"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ЧГО,</w:t>
            </w:r>
          </w:p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«Центр помощи детям»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446 1006 52016 79570 244</w:t>
            </w: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9D3B64" w:rsidRPr="00B41CBE" w:rsidRDefault="009D3B64" w:rsidP="007147E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1.15.Содержание ребенка в </w:t>
            </w: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 опекуна и приемной семье, а также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знаграждение приемному родителю  </w:t>
            </w: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УСЗН ЧГО</w:t>
            </w:r>
          </w:p>
        </w:tc>
        <w:tc>
          <w:tcPr>
            <w:tcW w:w="2697" w:type="dxa"/>
            <w:vMerge w:val="restart"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446 1004 52016 22600 313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446 1004 52016 22600 360</w:t>
            </w:r>
          </w:p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446 1004 52016 22600 244</w:t>
            </w: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11 071 400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11 016 000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11 016 000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DC9">
              <w:rPr>
                <w:rFonts w:ascii="Times New Roman" w:eastAsia="Times New Roman" w:hAnsi="Times New Roman" w:cs="Times New Roman"/>
                <w:lang w:eastAsia="ru-RU"/>
              </w:rPr>
              <w:t>11 071 400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11 016 000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11 016 00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расходов на организацию и обеспечение деятельн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ости по опеке и попечительству</w:t>
            </w: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446 1006 52004 22900 000</w:t>
            </w: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1 252 100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1 252 100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1 252 100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1 252 100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1 252 100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1 252 100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9D3B64" w:rsidRPr="00397E65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1.17.</w:t>
            </w:r>
            <w:r w:rsidRPr="00397E65">
              <w:rPr>
                <w:rFonts w:ascii="Times New Roman" w:hAnsi="Times New Roman"/>
                <w:bCs/>
                <w:lang w:eastAsia="ru-RU"/>
              </w:rPr>
              <w:t>Проведение акций  и мероприятий:</w:t>
            </w:r>
          </w:p>
          <w:p w:rsidR="009D3B64" w:rsidRPr="00397E65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65">
              <w:rPr>
                <w:rFonts w:ascii="Times New Roman" w:hAnsi="Times New Roman"/>
                <w:bCs/>
                <w:lang w:eastAsia="ru-RU"/>
              </w:rPr>
              <w:t>«Рождественская елка»</w:t>
            </w:r>
          </w:p>
          <w:p w:rsidR="009D3B64" w:rsidRPr="00397E65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65">
              <w:rPr>
                <w:rFonts w:ascii="Times New Roman" w:hAnsi="Times New Roman"/>
                <w:bCs/>
                <w:lang w:eastAsia="ru-RU"/>
              </w:rPr>
              <w:t>«День защиты детей»</w:t>
            </w:r>
          </w:p>
          <w:p w:rsidR="009D3B64" w:rsidRPr="00397E65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65">
              <w:rPr>
                <w:rFonts w:ascii="Times New Roman" w:hAnsi="Times New Roman"/>
                <w:bCs/>
                <w:lang w:eastAsia="ru-RU"/>
              </w:rPr>
              <w:t>«День семьи»</w:t>
            </w:r>
          </w:p>
          <w:p w:rsidR="009D3B64" w:rsidRPr="00397E65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65">
              <w:rPr>
                <w:rFonts w:ascii="Times New Roman" w:hAnsi="Times New Roman"/>
                <w:bCs/>
                <w:lang w:eastAsia="ru-RU"/>
              </w:rPr>
              <w:t>«День матери»</w:t>
            </w:r>
          </w:p>
          <w:p w:rsidR="009D3B64" w:rsidRPr="00397E65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65">
              <w:rPr>
                <w:rFonts w:ascii="Times New Roman" w:hAnsi="Times New Roman"/>
                <w:bCs/>
                <w:lang w:eastAsia="ru-RU"/>
              </w:rPr>
              <w:t xml:space="preserve">Организация досуговой деятельности </w:t>
            </w:r>
          </w:p>
          <w:p w:rsidR="009D3B64" w:rsidRPr="00397E65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65">
              <w:rPr>
                <w:rFonts w:ascii="Times New Roman" w:hAnsi="Times New Roman"/>
                <w:bCs/>
                <w:lang w:eastAsia="ru-RU"/>
              </w:rPr>
              <w:t>Проведение акций:</w:t>
            </w:r>
          </w:p>
          <w:p w:rsidR="009D3B64" w:rsidRPr="00397E65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65">
              <w:rPr>
                <w:rFonts w:ascii="Times New Roman" w:hAnsi="Times New Roman"/>
                <w:bCs/>
                <w:lang w:eastAsia="ru-RU"/>
              </w:rPr>
              <w:t>«Собери ребенка в школу»</w:t>
            </w:r>
          </w:p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397E65">
              <w:rPr>
                <w:rFonts w:ascii="Times New Roman" w:hAnsi="Times New Roman"/>
                <w:bCs/>
                <w:lang w:eastAsia="ru-RU"/>
              </w:rPr>
              <w:t xml:space="preserve">«Новогодний подарок – каждому ребенку» </w:t>
            </w:r>
          </w:p>
        </w:tc>
        <w:tc>
          <w:tcPr>
            <w:tcW w:w="1417" w:type="dxa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 w:val="restart"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446 1006 52016 79570 244</w:t>
            </w:r>
          </w:p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446 1006 52016 79570 313</w:t>
            </w: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390 000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390 000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390 000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390 000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390 000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390 000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104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29" w:type="dxa"/>
            <w:vMerge w:val="restart"/>
          </w:tcPr>
          <w:p w:rsidR="009D3B64" w:rsidRPr="00E521E7" w:rsidRDefault="009D3B64" w:rsidP="00714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521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E521E7">
              <w:rPr>
                <w:rFonts w:ascii="Times New Roman" w:eastAsia="Calibri" w:hAnsi="Times New Roman" w:cs="Times New Roman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r w:rsidRPr="00E521E7">
              <w:rPr>
                <w:rFonts w:ascii="Times New Roman" w:eastAsia="Calibri" w:hAnsi="Times New Roman" w:cs="Times New Roman"/>
              </w:rPr>
              <w:lastRenderedPageBreak/>
              <w:t>специализированных жилых помещений.</w:t>
            </w:r>
          </w:p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УСЗН ЧГО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УМС ЧГО</w:t>
            </w:r>
          </w:p>
        </w:tc>
        <w:tc>
          <w:tcPr>
            <w:tcW w:w="269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447 1004 52015 22200 300</w:t>
            </w: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4 938 300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4 938 300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4 938 300</w:t>
            </w:r>
          </w:p>
        </w:tc>
      </w:tr>
      <w:tr w:rsidR="009D3B64" w:rsidRPr="00B41CBE" w:rsidTr="007147E6">
        <w:trPr>
          <w:trHeight w:val="34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525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4 938 300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4 938 300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4 938 300</w:t>
            </w:r>
          </w:p>
        </w:tc>
      </w:tr>
      <w:tr w:rsidR="009D3B64" w:rsidRPr="00B41CBE" w:rsidTr="007147E6">
        <w:trPr>
          <w:trHeight w:val="847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9D3B64" w:rsidRPr="00B41CBE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2.2. Ежемесячное пособие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по уходу за ребенком в возрасте от полутора до трех лет</w:t>
            </w:r>
            <w:proofErr w:type="gramEnd"/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446 1004 52016 22300 313</w:t>
            </w:r>
          </w:p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446 1004 52016 22300 244</w:t>
            </w:r>
          </w:p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3 120 600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3 120 600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3 120 600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3 120 600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3 120 600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3 120 600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2.3.Ежемесячное пособие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ребенка </w:t>
            </w: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446 1004 52016 22400 313</w:t>
            </w:r>
          </w:p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446 1004 52016 22400 244</w:t>
            </w:r>
          </w:p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8 910 500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8 910 500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8 910 500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8 910 500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8 910 500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8 910 500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2.4.Выплата областного единовременного пособия при рождении ребенка</w:t>
            </w: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446 1004 52016 22500 313</w:t>
            </w:r>
          </w:p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446 1004 52016 22500 244</w:t>
            </w:r>
          </w:p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2.5. Ежемесячная денежная выплата на оплату ЖКУ в многодетной семье</w:t>
            </w:r>
          </w:p>
        </w:tc>
        <w:tc>
          <w:tcPr>
            <w:tcW w:w="1417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 w:val="restart"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446 1004 52016 22700 313</w:t>
            </w:r>
          </w:p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446 1004 52016 22700 244</w:t>
            </w:r>
          </w:p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2 121 700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2 121 700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2 121 700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2 121 700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2 121 700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2 121 700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 w:val="restart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2.6. </w:t>
            </w:r>
            <w:r w:rsidRPr="000F6FFB">
              <w:rPr>
                <w:rFonts w:ascii="Times New Roman" w:hAnsi="Times New Roman"/>
                <w:lang w:eastAsia="ru-RU"/>
              </w:rPr>
              <w:t>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 81-ФЗ "О государственных пособиях гражданам, имеющим детей"</w:t>
            </w:r>
          </w:p>
        </w:tc>
        <w:tc>
          <w:tcPr>
            <w:tcW w:w="1417" w:type="dxa"/>
            <w:vMerge w:val="restart"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7" w:type="dxa"/>
            <w:vMerge w:val="restart"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446 1004 52016 53800 313</w:t>
            </w:r>
          </w:p>
          <w:p w:rsidR="009D3B64" w:rsidRDefault="009D3B64" w:rsidP="007147E6"/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17 746 200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18 414 200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19 150 700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Default="009D3B64" w:rsidP="007147E6"/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Default="009D3B64" w:rsidP="007147E6"/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17 746 200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18 414 200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19 150 700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Default="009D3B64" w:rsidP="007147E6"/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D3B64" w:rsidRPr="00B41CBE" w:rsidTr="007147E6">
        <w:trPr>
          <w:trHeight w:val="480"/>
        </w:trPr>
        <w:tc>
          <w:tcPr>
            <w:tcW w:w="505" w:type="dxa"/>
            <w:vMerge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9D3B64" w:rsidRDefault="009D3B64" w:rsidP="00714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D3B64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7" w:type="dxa"/>
            <w:vMerge/>
          </w:tcPr>
          <w:p w:rsidR="009D3B64" w:rsidRDefault="009D3B64" w:rsidP="007147E6"/>
        </w:tc>
        <w:tc>
          <w:tcPr>
            <w:tcW w:w="2117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9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5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D3B64" w:rsidRPr="00B41CBE" w:rsidRDefault="009D3B64" w:rsidP="00714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C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9D3B64" w:rsidSect="00337DD2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lastRenderedPageBreak/>
        <w:t>Раздел 6. «Организация управления и механизм  выполнения мероприятий муниципальной  программы».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>Управление реализацией муниципальной программы осуществляется ответственным исполнителем – Управлением социальной защиты населения Чебаркульского городского округа, который выполняет следующие функции: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>2) осуществляет планирование и мониторинг реализации мероприятий муниципальной программы;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>3) несет ответственность за качество реализации мероприятий муниципальной программы, обеспечивает эффективное использование средств, выделяемых на ее реализацию;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>4)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>5) представляет запрашиваемые сведения о ходе реализации муниципальной программы;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>6) проводит оценку эффективности реализации мероприятий муниципальной программы;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>7) осуществляет в установленные сроки ведение отчетности по реализации муниципальной программы;</w:t>
      </w: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>8) проводит ежеквартальный мониторинг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достижения целевых индикаторов;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 осуществляет анализ применения возможных мер по предотвращению и минимизации рисков.</w:t>
      </w: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22C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 программы осуществляется заместителем главы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A566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2CD">
        <w:rPr>
          <w:rFonts w:ascii="Times New Roman" w:eastAsia="Calibri" w:hAnsi="Times New Roman" w:cs="Times New Roman"/>
          <w:sz w:val="28"/>
          <w:szCs w:val="28"/>
        </w:rPr>
        <w:t>по социальным вопросам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3B64" w:rsidRPr="008A33E6" w:rsidRDefault="009D3B64" w:rsidP="009D3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в произвольной </w:t>
      </w:r>
      <w:hyperlink r:id="rId8" w:history="1">
        <w:r w:rsidRPr="008A33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8A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3B64" w:rsidRDefault="009D3B64" w:rsidP="009D3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событий муниципальной программы в установленные и ожидаемые сроки, ход </w:t>
      </w:r>
      <w:proofErr w:type="gramStart"/>
      <w:r w:rsidRPr="008A3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плана реализации муниципальной программы</w:t>
      </w:r>
      <w:proofErr w:type="gramEnd"/>
      <w:r w:rsidRPr="008A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муниципальной программы.</w:t>
      </w:r>
    </w:p>
    <w:p w:rsidR="009D3B64" w:rsidRDefault="009D3B64" w:rsidP="009D3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 в пределах своей компетенции ежеквартально   (за исключением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о 15 числа месяца, следующего за отчетным кварталом, направляют ответственному исполнителю информацию для проведения мониторинга о ходе реализации программы.</w:t>
      </w:r>
    </w:p>
    <w:p w:rsidR="009D3B64" w:rsidRDefault="009D3B64" w:rsidP="009D3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представляют ответственному исполнителю информацию для подготовки годового отчета до 20 февраля года, следующего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9D3B64" w:rsidRPr="00B747C7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7C7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представляет в Комитет по стратегическому </w:t>
      </w:r>
      <w:r w:rsidRPr="00B747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развитию администрации Чебаркульского 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>отчетность о реализации и оценке</w:t>
      </w:r>
      <w:r w:rsidRPr="00B747C7">
        <w:rPr>
          <w:rFonts w:ascii="Times New Roman" w:eastAsia="Calibri" w:hAnsi="Times New Roman" w:cs="Times New Roman"/>
          <w:sz w:val="28"/>
          <w:szCs w:val="28"/>
        </w:rPr>
        <w:t xml:space="preserve"> эффективности  муниципальной программы до 01 марта года, следующего </w:t>
      </w:r>
      <w:proofErr w:type="gramStart"/>
      <w:r w:rsidRPr="00B747C7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B747C7">
        <w:rPr>
          <w:rFonts w:ascii="Times New Roman" w:eastAsia="Calibri" w:hAnsi="Times New Roman" w:cs="Times New Roman"/>
          <w:sz w:val="28"/>
          <w:szCs w:val="28"/>
        </w:rPr>
        <w:t xml:space="preserve"> отчетным.</w:t>
      </w:r>
    </w:p>
    <w:p w:rsidR="009D3B64" w:rsidRDefault="009D3B64" w:rsidP="009D3B64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№ 474.</w:t>
      </w: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Раздел 7. «Ожидаемые результаты реализации муниципальной программы с указанием </w:t>
      </w:r>
      <w:r>
        <w:rPr>
          <w:rFonts w:ascii="Times New Roman" w:eastAsia="Calibri" w:hAnsi="Times New Roman" w:cs="Times New Roman"/>
          <w:sz w:val="28"/>
          <w:szCs w:val="28"/>
        </w:rPr>
        <w:t>показателе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й(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индикаторов).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позволит частично снять остроту социального напряжения, оказать реальную действенную помощь семьям и детям, нуждающимся в поддержке. В процессе реализации муниципальной программы планируется  достижение ожидаемых целевых индикаторов и показателей.</w:t>
      </w: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4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3B64" w:rsidSect="00337D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D3B64" w:rsidRPr="00E1561A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указанием показателей (индикаторов)»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B64" w:rsidRPr="00E1561A" w:rsidRDefault="009D3B64" w:rsidP="009D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0"/>
        <w:gridCol w:w="1029"/>
        <w:gridCol w:w="1085"/>
        <w:gridCol w:w="1147"/>
        <w:gridCol w:w="2693"/>
        <w:gridCol w:w="4536"/>
      </w:tblGrid>
      <w:tr w:rsidR="009D3B64" w:rsidRPr="002038B1" w:rsidTr="007147E6">
        <w:trPr>
          <w:trHeight w:val="1836"/>
        </w:trPr>
        <w:tc>
          <w:tcPr>
            <w:tcW w:w="534" w:type="dxa"/>
            <w:vMerge w:val="restart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700" w:type="dxa"/>
            <w:vMerge w:val="restart"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114" w:type="dxa"/>
            <w:gridSpan w:val="2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 w:val="restart"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</w:t>
            </w: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3" w:type="dxa"/>
            <w:vMerge w:val="restart"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</w:t>
            </w: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36" w:type="dxa"/>
            <w:vMerge w:val="restart"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</w:t>
            </w:r>
            <w:r w:rsidRPr="0020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D3B64" w:rsidRPr="002038B1" w:rsidTr="007147E6">
        <w:trPr>
          <w:trHeight w:val="364"/>
        </w:trPr>
        <w:tc>
          <w:tcPr>
            <w:tcW w:w="534" w:type="dxa"/>
            <w:vMerge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5" w:type="dxa"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7" w:type="dxa"/>
            <w:vMerge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B64" w:rsidRPr="002038B1" w:rsidTr="007147E6">
        <w:tc>
          <w:tcPr>
            <w:tcW w:w="534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:rsidR="009D3B64" w:rsidRPr="002038B1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3B64" w:rsidTr="007147E6">
        <w:tc>
          <w:tcPr>
            <w:tcW w:w="534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:rsidR="009D3B64" w:rsidRDefault="009D3B64" w:rsidP="00714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семей, находящихся в социально опасном положении,          в трудной жизненной ситуации, снятых с учета в связи с улучшением ситуации  в семье от общего количества семей, состоя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на учете как семьи, находящ</w:t>
            </w:r>
            <w:r w:rsidRPr="003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в социально опасном положении, трудной жизненной </w:t>
            </w:r>
            <w:r w:rsidRPr="003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0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(%)</w:t>
            </w:r>
          </w:p>
        </w:tc>
        <w:tc>
          <w:tcPr>
            <w:tcW w:w="1029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(факт)</w:t>
            </w:r>
          </w:p>
        </w:tc>
        <w:tc>
          <w:tcPr>
            <w:tcW w:w="1085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9 месяцев 2017 года).</w:t>
            </w:r>
          </w:p>
        </w:tc>
        <w:tc>
          <w:tcPr>
            <w:tcW w:w="1147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D3B64" w:rsidTr="007147E6">
        <w:tc>
          <w:tcPr>
            <w:tcW w:w="534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</w:tcPr>
          <w:p w:rsidR="009D3B64" w:rsidRPr="00025E27" w:rsidRDefault="009D3B64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E27">
              <w:rPr>
                <w:rFonts w:ascii="Times New Roman" w:hAnsi="Times New Roman" w:cs="Times New Roman"/>
                <w:sz w:val="24"/>
                <w:szCs w:val="24"/>
              </w:rPr>
              <w:t>удельный вес семей, охваченных реабилитационными, адаптационными мероприятиями,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олучивших различные виды помощи, от общего числа семей, стоящих на учете в УСЗН ЧГО;</w:t>
            </w:r>
          </w:p>
          <w:p w:rsidR="009D3B64" w:rsidRPr="00E22165" w:rsidRDefault="009D3B64" w:rsidP="0071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1029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15(факт)</w:t>
            </w:r>
          </w:p>
        </w:tc>
        <w:tc>
          <w:tcPr>
            <w:tcW w:w="1085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(за 9 месяцев 2017 года</w:t>
            </w:r>
            <w:proofErr w:type="gramEnd"/>
          </w:p>
        </w:tc>
        <w:tc>
          <w:tcPr>
            <w:tcW w:w="1147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D3B64" w:rsidTr="007147E6">
        <w:trPr>
          <w:trHeight w:val="2535"/>
        </w:trPr>
        <w:tc>
          <w:tcPr>
            <w:tcW w:w="534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6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акций и мероприятий, организованных  для  семей и детей, находящихся в социально опасном положении,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трудной жизненной ситуации)</w:t>
            </w:r>
            <w:r w:rsidRPr="0088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3B64" w:rsidRPr="008822C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9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(факт)</w:t>
            </w:r>
          </w:p>
        </w:tc>
        <w:tc>
          <w:tcPr>
            <w:tcW w:w="1085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(за 9 месяцев 2017 года)</w:t>
            </w:r>
          </w:p>
        </w:tc>
        <w:tc>
          <w:tcPr>
            <w:tcW w:w="1147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3B64" w:rsidTr="007147E6">
        <w:tc>
          <w:tcPr>
            <w:tcW w:w="534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</w:tcPr>
          <w:p w:rsidR="009D3B64" w:rsidRPr="008822CD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2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детей-сирот и детей, оставшихся без попечения родителей, устроенных на воспитание в семьи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882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 общего числа детей-сирот и детей, оставшихся без попечения родителей, нуждающихся в устройстве в семью;</w:t>
            </w: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B64" w:rsidRPr="00292E15" w:rsidRDefault="009D3B64" w:rsidP="00714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29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(факт)</w:t>
            </w:r>
          </w:p>
        </w:tc>
        <w:tc>
          <w:tcPr>
            <w:tcW w:w="1085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 (за 9 месяцев 2017 года)</w:t>
            </w:r>
          </w:p>
        </w:tc>
        <w:tc>
          <w:tcPr>
            <w:tcW w:w="1147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D3B64" w:rsidTr="007147E6">
        <w:trPr>
          <w:trHeight w:val="2964"/>
        </w:trPr>
        <w:tc>
          <w:tcPr>
            <w:tcW w:w="534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126" w:type="dxa"/>
          </w:tcPr>
          <w:p w:rsidR="009D3B64" w:rsidRPr="008822CD" w:rsidRDefault="009D3B64" w:rsidP="007147E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154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дельный вес   выпускников, находящихся на постинтернатном сопровождени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и, от общего числа выпускников в возрасте до 23 лет;</w:t>
            </w:r>
          </w:p>
          <w:p w:rsidR="009D3B64" w:rsidRPr="00292E15" w:rsidRDefault="009D3B64" w:rsidP="007147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1029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(факт)</w:t>
            </w:r>
          </w:p>
        </w:tc>
        <w:tc>
          <w:tcPr>
            <w:tcW w:w="1085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(за 9 месяцев 2017 года)</w:t>
            </w:r>
          </w:p>
        </w:tc>
        <w:tc>
          <w:tcPr>
            <w:tcW w:w="1147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6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D3B64" w:rsidTr="007147E6">
        <w:trPr>
          <w:trHeight w:val="3811"/>
        </w:trPr>
        <w:tc>
          <w:tcPr>
            <w:tcW w:w="534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26" w:type="dxa"/>
          </w:tcPr>
          <w:p w:rsidR="009D3B64" w:rsidRPr="00292E15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удельный вес </w:t>
            </w:r>
            <w:r w:rsidRPr="002B3E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детей-сирот и детей, оставшихся без попечения родителей, лиц из их числа,  обеспеченных жилыми помещениями по договорам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специализированного  найма,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общего числа детей-сирот  и детей, оставшихся  без попечения родителей, лиц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из их числа, нуждающихся в обеспечении жильем.</w:t>
            </w:r>
          </w:p>
        </w:tc>
        <w:tc>
          <w:tcPr>
            <w:tcW w:w="1700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9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(факт)</w:t>
            </w:r>
          </w:p>
        </w:tc>
        <w:tc>
          <w:tcPr>
            <w:tcW w:w="1085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(за 9 месяцев 2017 года)</w:t>
            </w:r>
          </w:p>
        </w:tc>
        <w:tc>
          <w:tcPr>
            <w:tcW w:w="1147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3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36" w:type="dxa"/>
          </w:tcPr>
          <w:p w:rsidR="009D3B64" w:rsidRDefault="009D3B64" w:rsidP="0071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9D3B64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3B64" w:rsidSect="00337DD2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822CD">
        <w:rPr>
          <w:rFonts w:ascii="Times New Roman" w:eastAsia="Calibri" w:hAnsi="Times New Roman" w:cs="Times New Roman"/>
          <w:sz w:val="28"/>
          <w:szCs w:val="28"/>
        </w:rPr>
        <w:t>Финансово-экономическое обоснование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8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22CD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муниципальной программы  в части расходных обязательств Чебаркульского городского округа осуществляется за счет бюджетных ассигнований бюджета Чебаркульского городского округа, рассчитанных  на основании Методики и порядка планирования бюджетных ассигнований бюджета Чебаркул</w:t>
      </w:r>
      <w:r>
        <w:rPr>
          <w:rFonts w:ascii="Times New Roman" w:eastAsia="Calibri" w:hAnsi="Times New Roman" w:cs="Times New Roman"/>
          <w:sz w:val="28"/>
          <w:szCs w:val="28"/>
        </w:rPr>
        <w:t>ьского городского округа на 2018 год и плановый период 2019 и 2020 годов, утвержденной приказом начальника Финансового управления Чебаркульского городского округа  от 28.08.2017 года № 29.</w:t>
      </w:r>
      <w:proofErr w:type="gramEnd"/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>Объем  расходов  местного бюджета в разрезе адресной  социальной помощи определяется с  учетом условий и факторов нуждаемос</w:t>
      </w:r>
      <w:r>
        <w:rPr>
          <w:rFonts w:ascii="Times New Roman" w:eastAsia="Calibri" w:hAnsi="Times New Roman" w:cs="Times New Roman"/>
          <w:sz w:val="28"/>
          <w:szCs w:val="28"/>
        </w:rPr>
        <w:t>ти  и социальной  поддержки лиц</w:t>
      </w: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родителей.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Социальная поддержка лиц</w:t>
      </w: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из числа детей-сирот и детей, оставшихся без попечения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родителей, </w:t>
      </w: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рассчитывается на основании   методики расчета субвенции, утвержденной Законом Челябинской области от 22.12.2005 года № 442-ЗО                    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содержание ребенка в семье опекуна и приемной семье, а также вознаграждение  приемному родителю рассчитывается на основании   </w:t>
      </w:r>
      <w:r w:rsidRPr="008822CD">
        <w:rPr>
          <w:rFonts w:ascii="Times New Roman" w:hAnsi="Times New Roman" w:cs="Times New Roman"/>
          <w:sz w:val="28"/>
          <w:szCs w:val="28"/>
        </w:rPr>
        <w:t xml:space="preserve">методики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и приемных семей, </w:t>
      </w:r>
      <w:r w:rsidRPr="008822CD">
        <w:rPr>
          <w:rFonts w:ascii="Times New Roman" w:eastAsia="Calibri" w:hAnsi="Times New Roman" w:cs="Times New Roman"/>
          <w:sz w:val="28"/>
          <w:szCs w:val="28"/>
        </w:rPr>
        <w:t>утвержденной Законом Челябинской области от 22.12.2005</w:t>
      </w:r>
      <w:proofErr w:type="gramEnd"/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года 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822CD">
        <w:rPr>
          <w:rFonts w:ascii="Times New Roman" w:hAnsi="Times New Roman" w:cs="Times New Roman"/>
          <w:sz w:val="28"/>
          <w:szCs w:val="28"/>
        </w:rPr>
        <w:t>обеспечение предоставления жилых помещений детям-сиротам и детям, оставшимся безе попечения родителей, лицам из их числа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22CD">
        <w:rPr>
          <w:rFonts w:ascii="Times New Roman" w:hAnsi="Times New Roman" w:cs="Times New Roman"/>
          <w:sz w:val="28"/>
          <w:szCs w:val="28"/>
        </w:rPr>
        <w:t xml:space="preserve"> по договорам  найма специализированных жилых помещений рассчитывается на основании методики</w:t>
      </w: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а также лиц из их числа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в части обеспечения жилыми помещениями</w:t>
      </w:r>
      <w:proofErr w:type="gramEnd"/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 </w:t>
      </w:r>
      <w:proofErr w:type="gramStart"/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расходы на организацию и обеспечение деятельности по опеки и попечительству рассчитываются на основании  </w:t>
      </w:r>
      <w:r w:rsidRPr="008822CD">
        <w:rPr>
          <w:rFonts w:ascii="Times New Roman" w:hAnsi="Times New Roman" w:cs="Times New Roman"/>
          <w:sz w:val="28"/>
          <w:szCs w:val="28"/>
        </w:rPr>
        <w:t>Методики расчета размера субвенций, предоставляемых местным бюджетам из областного бюджета на осуществление органами местного самоуправления государственных полномочий,</w:t>
      </w: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утвержденной Законом Челябинской области от 22.12.2005 года № 442-ЗО                    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</w:t>
      </w:r>
      <w:proofErr w:type="gramEnd"/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 ежемесячное пособие по уходу за ребенком в возрасте от полутора до </w:t>
      </w:r>
      <w:r w:rsidRPr="008822CD">
        <w:rPr>
          <w:rFonts w:ascii="Times New Roman" w:eastAsia="Calibri" w:hAnsi="Times New Roman" w:cs="Times New Roman"/>
          <w:sz w:val="28"/>
          <w:szCs w:val="28"/>
        </w:rPr>
        <w:lastRenderedPageBreak/>
        <w:t>трех лет рассчитывается на основании методики расчета размера субвенций местным бюджетам на осуществление  органами местного самоуправления переданных государственных полномочий по социальной поддержке граждан, имеющих детей, в части выплаты пособия на ребенка, утвержденной Законом Челябинской области от 22.12.2005 года № 442-ЗО 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родителей».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Финансирование муниципальной программы осуществляется  в объемах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822CD">
        <w:rPr>
          <w:rFonts w:ascii="Times New Roman" w:eastAsia="Calibri" w:hAnsi="Times New Roman" w:cs="Times New Roman"/>
          <w:sz w:val="28"/>
          <w:szCs w:val="28"/>
        </w:rPr>
        <w:t xml:space="preserve">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 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</w:t>
      </w:r>
      <w:r w:rsidRPr="008822C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и краткое описание подпрограмм.</w:t>
      </w:r>
    </w:p>
    <w:p w:rsidR="009D3B64" w:rsidRPr="008822CD" w:rsidRDefault="009D3B64" w:rsidP="009D3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 программа Чебаркульского городского округа «Креп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кая семья» на 2018 – 2020</w:t>
      </w:r>
      <w:r w:rsidRPr="0088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не имеет подпрограмм.</w:t>
      </w:r>
    </w:p>
    <w:p w:rsidR="009D3B64" w:rsidRPr="008822CD" w:rsidRDefault="009D3B64" w:rsidP="009D3B64"/>
    <w:p w:rsidR="009D3B64" w:rsidRPr="008822CD" w:rsidRDefault="009D3B64" w:rsidP="009D3B64">
      <w:pPr>
        <w:rPr>
          <w:rFonts w:ascii="Calibri" w:eastAsia="Calibri" w:hAnsi="Calibri" w:cs="Times New Roman"/>
        </w:rPr>
      </w:pPr>
    </w:p>
    <w:p w:rsidR="009D3B64" w:rsidRDefault="009D3B64" w:rsidP="009D3B64"/>
    <w:p w:rsidR="009D3B64" w:rsidRDefault="009D3B64" w:rsidP="009D3B64"/>
    <w:p w:rsidR="009D3B64" w:rsidRDefault="009D3B64" w:rsidP="009D3B64"/>
    <w:p w:rsidR="00BE3C4B" w:rsidRPr="00757767" w:rsidRDefault="00BE3C4B" w:rsidP="00757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767" w:rsidRPr="00757767" w:rsidRDefault="00757767" w:rsidP="00757767"/>
    <w:p w:rsidR="00757767" w:rsidRPr="00757767" w:rsidRDefault="00757767" w:rsidP="00757767"/>
    <w:sectPr w:rsidR="00757767" w:rsidRPr="00757767" w:rsidSect="00E95B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50654"/>
      <w:docPartObj>
        <w:docPartGallery w:val="Page Numbers (Top of Page)"/>
        <w:docPartUnique/>
      </w:docPartObj>
    </w:sdtPr>
    <w:sdtEndPr/>
    <w:sdtContent>
      <w:p w:rsidR="006844A1" w:rsidRDefault="00D673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:rsidR="006844A1" w:rsidRDefault="00D673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BE7"/>
    <w:multiLevelType w:val="hybridMultilevel"/>
    <w:tmpl w:val="5006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65BD"/>
    <w:multiLevelType w:val="hybridMultilevel"/>
    <w:tmpl w:val="B93CD746"/>
    <w:lvl w:ilvl="0" w:tplc="E7AA0E8A">
      <w:start w:val="1"/>
      <w:numFmt w:val="bullet"/>
      <w:lvlText w:val=""/>
      <w:lvlJc w:val="left"/>
      <w:pPr>
        <w:tabs>
          <w:tab w:val="num" w:pos="6884"/>
        </w:tabs>
        <w:ind w:left="6884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550E"/>
    <w:multiLevelType w:val="hybridMultilevel"/>
    <w:tmpl w:val="E0BC36BE"/>
    <w:lvl w:ilvl="0" w:tplc="906274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BCA"/>
    <w:multiLevelType w:val="hybridMultilevel"/>
    <w:tmpl w:val="FD7E980C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6F2A55"/>
    <w:multiLevelType w:val="hybridMultilevel"/>
    <w:tmpl w:val="FEA8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F6C94"/>
    <w:multiLevelType w:val="multilevel"/>
    <w:tmpl w:val="6704A2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C8B6661"/>
    <w:multiLevelType w:val="hybridMultilevel"/>
    <w:tmpl w:val="E0BC36BE"/>
    <w:lvl w:ilvl="0" w:tplc="906274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85CA5"/>
    <w:multiLevelType w:val="hybridMultilevel"/>
    <w:tmpl w:val="D14245FA"/>
    <w:lvl w:ilvl="0" w:tplc="E7AA0E8A">
      <w:start w:val="1"/>
      <w:numFmt w:val="bullet"/>
      <w:lvlText w:val="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1"/>
        </w:tabs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1"/>
        </w:tabs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1"/>
        </w:tabs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1"/>
        </w:tabs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1"/>
        </w:tabs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1"/>
        </w:tabs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1"/>
        </w:tabs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1"/>
        </w:tabs>
        <w:ind w:left="6331" w:hanging="360"/>
      </w:pPr>
      <w:rPr>
        <w:rFonts w:ascii="Wingdings" w:hAnsi="Wingdings" w:hint="default"/>
      </w:rPr>
    </w:lvl>
  </w:abstractNum>
  <w:abstractNum w:abstractNumId="9">
    <w:nsid w:val="438C171A"/>
    <w:multiLevelType w:val="hybridMultilevel"/>
    <w:tmpl w:val="06566BFA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A41F83"/>
    <w:multiLevelType w:val="hybridMultilevel"/>
    <w:tmpl w:val="E9589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043E5"/>
    <w:multiLevelType w:val="multilevel"/>
    <w:tmpl w:val="B3BCB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BB57E70"/>
    <w:multiLevelType w:val="hybridMultilevel"/>
    <w:tmpl w:val="5C2EE632"/>
    <w:lvl w:ilvl="0" w:tplc="699AD7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100A32"/>
    <w:multiLevelType w:val="hybridMultilevel"/>
    <w:tmpl w:val="5006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F7259"/>
    <w:multiLevelType w:val="hybridMultilevel"/>
    <w:tmpl w:val="10D05666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C102EA"/>
    <w:multiLevelType w:val="hybridMultilevel"/>
    <w:tmpl w:val="4A38A272"/>
    <w:lvl w:ilvl="0" w:tplc="C6D21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512CEE"/>
    <w:multiLevelType w:val="hybridMultilevel"/>
    <w:tmpl w:val="E0BC36BE"/>
    <w:lvl w:ilvl="0" w:tplc="906274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"/>
  </w:num>
  <w:num w:numId="10">
    <w:abstractNumId w:val="12"/>
  </w:num>
  <w:num w:numId="11">
    <w:abstractNumId w:val="16"/>
  </w:num>
  <w:num w:numId="12">
    <w:abstractNumId w:val="3"/>
  </w:num>
  <w:num w:numId="13">
    <w:abstractNumId w:val="13"/>
  </w:num>
  <w:num w:numId="14">
    <w:abstractNumId w:val="0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55"/>
    <w:rsid w:val="002D226C"/>
    <w:rsid w:val="005438FE"/>
    <w:rsid w:val="00587F73"/>
    <w:rsid w:val="00757767"/>
    <w:rsid w:val="009D3B64"/>
    <w:rsid w:val="00A56645"/>
    <w:rsid w:val="00AD30E7"/>
    <w:rsid w:val="00B03FFC"/>
    <w:rsid w:val="00BE3C4B"/>
    <w:rsid w:val="00D673B0"/>
    <w:rsid w:val="00D830F1"/>
    <w:rsid w:val="00DF1652"/>
    <w:rsid w:val="00F1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F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D3B64"/>
  </w:style>
  <w:style w:type="paragraph" w:styleId="a5">
    <w:name w:val="Normal (Web)"/>
    <w:basedOn w:val="a"/>
    <w:uiPriority w:val="99"/>
    <w:rsid w:val="009D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D3B64"/>
  </w:style>
  <w:style w:type="paragraph" w:styleId="a6">
    <w:name w:val="header"/>
    <w:basedOn w:val="a"/>
    <w:link w:val="a7"/>
    <w:uiPriority w:val="99"/>
    <w:unhideWhenUsed/>
    <w:rsid w:val="009D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B64"/>
  </w:style>
  <w:style w:type="table" w:styleId="a8">
    <w:name w:val="Table Grid"/>
    <w:basedOn w:val="a1"/>
    <w:uiPriority w:val="59"/>
    <w:rsid w:val="009D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3B64"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59"/>
    <w:rsid w:val="009D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D3B64"/>
  </w:style>
  <w:style w:type="paragraph" w:styleId="aa">
    <w:name w:val="No Spacing"/>
    <w:uiPriority w:val="1"/>
    <w:qFormat/>
    <w:rsid w:val="009D3B64"/>
    <w:pPr>
      <w:spacing w:after="0" w:line="240" w:lineRule="auto"/>
    </w:pPr>
  </w:style>
  <w:style w:type="paragraph" w:customStyle="1" w:styleId="ab">
    <w:name w:val="Нормальный (таблица)"/>
    <w:basedOn w:val="a"/>
    <w:next w:val="a"/>
    <w:uiPriority w:val="99"/>
    <w:rsid w:val="009D3B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9D3B64"/>
    <w:rPr>
      <w:rFonts w:cs="Times New Roman"/>
      <w:color w:val="106BBE"/>
    </w:rPr>
  </w:style>
  <w:style w:type="paragraph" w:customStyle="1" w:styleId="ConsPlusNonformat">
    <w:name w:val="ConsPlusNonformat"/>
    <w:rsid w:val="009D3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9D3B64"/>
    <w:rPr>
      <w:color w:val="808080"/>
    </w:rPr>
  </w:style>
  <w:style w:type="paragraph" w:styleId="ae">
    <w:name w:val="footer"/>
    <w:basedOn w:val="a"/>
    <w:link w:val="af"/>
    <w:uiPriority w:val="99"/>
    <w:unhideWhenUsed/>
    <w:rsid w:val="009D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3B64"/>
  </w:style>
  <w:style w:type="table" w:customStyle="1" w:styleId="110">
    <w:name w:val="Сетка таблицы11"/>
    <w:basedOn w:val="a1"/>
    <w:next w:val="a8"/>
    <w:uiPriority w:val="59"/>
    <w:rsid w:val="009D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F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D3B64"/>
  </w:style>
  <w:style w:type="paragraph" w:styleId="a5">
    <w:name w:val="Normal (Web)"/>
    <w:basedOn w:val="a"/>
    <w:uiPriority w:val="99"/>
    <w:rsid w:val="009D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D3B64"/>
  </w:style>
  <w:style w:type="paragraph" w:styleId="a6">
    <w:name w:val="header"/>
    <w:basedOn w:val="a"/>
    <w:link w:val="a7"/>
    <w:uiPriority w:val="99"/>
    <w:unhideWhenUsed/>
    <w:rsid w:val="009D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B64"/>
  </w:style>
  <w:style w:type="table" w:styleId="a8">
    <w:name w:val="Table Grid"/>
    <w:basedOn w:val="a1"/>
    <w:uiPriority w:val="59"/>
    <w:rsid w:val="009D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3B64"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59"/>
    <w:rsid w:val="009D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D3B64"/>
  </w:style>
  <w:style w:type="paragraph" w:styleId="aa">
    <w:name w:val="No Spacing"/>
    <w:uiPriority w:val="1"/>
    <w:qFormat/>
    <w:rsid w:val="009D3B64"/>
    <w:pPr>
      <w:spacing w:after="0" w:line="240" w:lineRule="auto"/>
    </w:pPr>
  </w:style>
  <w:style w:type="paragraph" w:customStyle="1" w:styleId="ab">
    <w:name w:val="Нормальный (таблица)"/>
    <w:basedOn w:val="a"/>
    <w:next w:val="a"/>
    <w:uiPriority w:val="99"/>
    <w:rsid w:val="009D3B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9D3B64"/>
    <w:rPr>
      <w:rFonts w:cs="Times New Roman"/>
      <w:color w:val="106BBE"/>
    </w:rPr>
  </w:style>
  <w:style w:type="paragraph" w:customStyle="1" w:styleId="ConsPlusNonformat">
    <w:name w:val="ConsPlusNonformat"/>
    <w:rsid w:val="009D3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9D3B64"/>
    <w:rPr>
      <w:color w:val="808080"/>
    </w:rPr>
  </w:style>
  <w:style w:type="paragraph" w:styleId="ae">
    <w:name w:val="footer"/>
    <w:basedOn w:val="a"/>
    <w:link w:val="af"/>
    <w:uiPriority w:val="99"/>
    <w:unhideWhenUsed/>
    <w:rsid w:val="009D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3B64"/>
  </w:style>
  <w:style w:type="table" w:customStyle="1" w:styleId="110">
    <w:name w:val="Сетка таблицы11"/>
    <w:basedOn w:val="a1"/>
    <w:next w:val="a8"/>
    <w:uiPriority w:val="59"/>
    <w:rsid w:val="009D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6EF5B945044B69DFDAA87E24DDE5C51A3D8B9BA9594ECCF5D1361626B88A4BADFE7DDAE4CABE5A762C8CAs1mFE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7046</Words>
  <Characters>40167</Characters>
  <Application>Microsoft Office Word</Application>
  <DocSecurity>0</DocSecurity>
  <Lines>334</Lines>
  <Paragraphs>94</Paragraphs>
  <ScaleCrop>false</ScaleCrop>
  <Company/>
  <LinksUpToDate>false</LinksUpToDate>
  <CharactersWithSpaces>47119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18</cp:revision>
  <dcterms:created xsi:type="dcterms:W3CDTF">2017-11-10T09:25:00Z</dcterms:created>
  <dcterms:modified xsi:type="dcterms:W3CDTF">2017-11-20T05:31:00Z</dcterms:modified>
</cp:coreProperties>
</file>